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63B64" w14:textId="77777777" w:rsidR="00710CD9" w:rsidRPr="00B24AC3" w:rsidRDefault="00710CD9" w:rsidP="00710CD9">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sidRPr="15E6F973">
        <w:rPr>
          <w:rFonts w:ascii="Arial" w:hAnsi="Arial" w:cs="Arial"/>
          <w:b/>
          <w:bCs/>
          <w:color w:val="808080" w:themeColor="background1" w:themeShade="80"/>
          <w:sz w:val="36"/>
          <w:szCs w:val="36"/>
        </w:rPr>
        <w:t>Presseinformation</w:t>
      </w:r>
    </w:p>
    <w:p w14:paraId="31215368" w14:textId="77777777" w:rsidR="00710CD9" w:rsidRDefault="00710CD9" w:rsidP="00710CD9">
      <w:pPr>
        <w:autoSpaceDE w:val="0"/>
        <w:autoSpaceDN w:val="0"/>
        <w:adjustRightInd w:val="0"/>
        <w:rPr>
          <w:rFonts w:ascii="Arial" w:hAnsi="Arial" w:cs="Arial"/>
          <w:b/>
          <w:bCs/>
          <w:color w:val="000000" w:themeColor="text1"/>
          <w:sz w:val="28"/>
          <w:szCs w:val="28"/>
        </w:rPr>
      </w:pPr>
    </w:p>
    <w:p w14:paraId="67CAF29A" w14:textId="77777777" w:rsidR="00C259F3" w:rsidRDefault="00C259F3" w:rsidP="00710CD9">
      <w:pPr>
        <w:autoSpaceDE w:val="0"/>
        <w:autoSpaceDN w:val="0"/>
        <w:adjustRightInd w:val="0"/>
        <w:rPr>
          <w:rFonts w:ascii="Arial" w:hAnsi="Arial" w:cs="Arial"/>
          <w:b/>
          <w:bCs/>
          <w:color w:val="000000" w:themeColor="text1"/>
          <w:sz w:val="28"/>
          <w:szCs w:val="28"/>
        </w:rPr>
      </w:pPr>
    </w:p>
    <w:p w14:paraId="42E03177" w14:textId="707A1FF7" w:rsidR="61485AD6" w:rsidRDefault="61485AD6" w:rsidP="7BF30D42">
      <w:pPr>
        <w:spacing w:after="160" w:line="279" w:lineRule="auto"/>
        <w:jc w:val="right"/>
        <w:rPr>
          <w:rFonts w:ascii="Arial" w:eastAsia="Arial" w:hAnsi="Arial" w:cs="Arial"/>
          <w:sz w:val="24"/>
          <w:szCs w:val="24"/>
        </w:rPr>
      </w:pPr>
    </w:p>
    <w:p w14:paraId="3EC41833" w14:textId="6B46E3D1" w:rsidR="4C93B4AF" w:rsidRDefault="4C93B4AF" w:rsidP="61485AD6">
      <w:pPr>
        <w:spacing w:after="160" w:line="279" w:lineRule="auto"/>
        <w:jc w:val="center"/>
        <w:rPr>
          <w:rFonts w:ascii="Arial" w:eastAsia="Arial" w:hAnsi="Arial" w:cs="Arial"/>
          <w:color w:val="000000" w:themeColor="text1"/>
          <w:sz w:val="28"/>
          <w:szCs w:val="28"/>
        </w:rPr>
      </w:pPr>
      <w:r w:rsidRPr="61485AD6">
        <w:rPr>
          <w:rFonts w:ascii="Arial" w:eastAsia="Arial" w:hAnsi="Arial" w:cs="Arial"/>
          <w:color w:val="000000" w:themeColor="text1"/>
          <w:sz w:val="28"/>
          <w:szCs w:val="28"/>
        </w:rPr>
        <w:t>Mit starken Partnern in die Zukunft der Industrietechnologie</w:t>
      </w:r>
    </w:p>
    <w:p w14:paraId="7C419A98" w14:textId="676B61D0" w:rsidR="4C93B4AF" w:rsidRDefault="4C93B4AF" w:rsidP="61485AD6">
      <w:pPr>
        <w:spacing w:after="160" w:line="279" w:lineRule="auto"/>
        <w:jc w:val="center"/>
        <w:rPr>
          <w:rFonts w:ascii="Arial" w:eastAsia="Arial" w:hAnsi="Arial" w:cs="Arial"/>
          <w:color w:val="000000" w:themeColor="text1"/>
          <w:sz w:val="24"/>
          <w:szCs w:val="24"/>
        </w:rPr>
      </w:pPr>
      <w:r w:rsidRPr="61485AD6">
        <w:rPr>
          <w:rFonts w:ascii="Arial" w:eastAsia="Arial" w:hAnsi="Arial" w:cs="Arial"/>
          <w:color w:val="000000" w:themeColor="text1"/>
          <w:sz w:val="24"/>
          <w:szCs w:val="24"/>
        </w:rPr>
        <w:t xml:space="preserve">EDAG Smart Industry Summit bringt Branchengrößen zusammen </w:t>
      </w:r>
    </w:p>
    <w:p w14:paraId="6BBEB54A" w14:textId="15E078FE" w:rsidR="61485AD6" w:rsidRDefault="61485AD6" w:rsidP="61485AD6">
      <w:pPr>
        <w:spacing w:after="160" w:line="279" w:lineRule="auto"/>
        <w:rPr>
          <w:rFonts w:ascii="Arial" w:eastAsia="Arial" w:hAnsi="Arial" w:cs="Arial"/>
          <w:color w:val="000000" w:themeColor="text1"/>
          <w:sz w:val="24"/>
          <w:szCs w:val="24"/>
        </w:rPr>
      </w:pPr>
    </w:p>
    <w:p w14:paraId="0A3FCC6E" w14:textId="73EC70AD" w:rsidR="4C93B4AF" w:rsidRDefault="4C93B4AF" w:rsidP="2EC3ED99">
      <w:pPr>
        <w:spacing w:after="160" w:line="279" w:lineRule="auto"/>
        <w:jc w:val="both"/>
        <w:rPr>
          <w:rFonts w:ascii="Arial" w:eastAsia="Arial" w:hAnsi="Arial" w:cs="Arial"/>
          <w:color w:val="000000" w:themeColor="text1"/>
        </w:rPr>
      </w:pPr>
      <w:r w:rsidRPr="2EC3ED99">
        <w:rPr>
          <w:rFonts w:ascii="Arial" w:eastAsia="Arial" w:hAnsi="Arial" w:cs="Arial"/>
          <w:i/>
          <w:iCs/>
          <w:color w:val="000000" w:themeColor="text1"/>
        </w:rPr>
        <w:t xml:space="preserve">Fulda, </w:t>
      </w:r>
      <w:r w:rsidR="4D07D251" w:rsidRPr="2EC3ED99">
        <w:rPr>
          <w:rFonts w:ascii="Arial" w:eastAsia="Arial" w:hAnsi="Arial" w:cs="Arial"/>
          <w:i/>
          <w:iCs/>
          <w:color w:val="000000" w:themeColor="text1"/>
        </w:rPr>
        <w:t>01</w:t>
      </w:r>
      <w:r w:rsidRPr="2EC3ED99">
        <w:rPr>
          <w:rFonts w:ascii="Arial" w:eastAsia="Arial" w:hAnsi="Arial" w:cs="Arial"/>
          <w:i/>
          <w:iCs/>
          <w:color w:val="000000" w:themeColor="text1"/>
        </w:rPr>
        <w:t>.</w:t>
      </w:r>
      <w:r w:rsidR="5FFBE51C" w:rsidRPr="2EC3ED99">
        <w:rPr>
          <w:rFonts w:ascii="Arial" w:eastAsia="Arial" w:hAnsi="Arial" w:cs="Arial"/>
          <w:i/>
          <w:iCs/>
          <w:color w:val="000000" w:themeColor="text1"/>
        </w:rPr>
        <w:t>10</w:t>
      </w:r>
      <w:r w:rsidRPr="2EC3ED99">
        <w:rPr>
          <w:rFonts w:ascii="Arial" w:eastAsia="Arial" w:hAnsi="Arial" w:cs="Arial"/>
          <w:i/>
          <w:iCs/>
          <w:color w:val="000000" w:themeColor="text1"/>
        </w:rPr>
        <w:t xml:space="preserve">.2024 - </w:t>
      </w:r>
      <w:r w:rsidRPr="2EC3ED99">
        <w:rPr>
          <w:rFonts w:ascii="Arial" w:eastAsia="Arial" w:hAnsi="Arial" w:cs="Arial"/>
          <w:color w:val="000000" w:themeColor="text1"/>
        </w:rPr>
        <w:t xml:space="preserve">Der EDAG Smart Industry Summit etabliert sich als Branchentreffen führender Industrieunternehmen: Am 25. und 26.9. lud die EDAG Group, global führender Entwicklungs-dienstleister der Mobilitätsindustrie und Technologieentwickler für industrielle Lösungen, erneut nach Fulda. Die besondere Hausmesse ist längst zur Plattform für Fach- und Führungskräfte aus unterschiedlichsten Industriebranchen geworden. Sie bot zudem die Möglichkeit, sich an fachspezifischen Themeninseln sowie im Rahmen von Fachvorträgen und Paneldiskussionen zu informieren und über die eigene Expertise hinweg auszutauschen. </w:t>
      </w:r>
    </w:p>
    <w:p w14:paraId="262E79F9" w14:textId="3E3FBCED" w:rsidR="61485AD6" w:rsidRDefault="61485AD6" w:rsidP="61485AD6">
      <w:pPr>
        <w:spacing w:beforeAutospacing="1" w:after="160" w:afterAutospacing="1" w:line="360" w:lineRule="auto"/>
        <w:rPr>
          <w:rFonts w:ascii="Arial" w:eastAsia="Arial" w:hAnsi="Arial" w:cs="Arial"/>
          <w:color w:val="000000" w:themeColor="text1"/>
        </w:rPr>
      </w:pPr>
    </w:p>
    <w:p w14:paraId="76B17AD7" w14:textId="25FC0E66" w:rsidR="4C93B4AF" w:rsidRDefault="4C93B4AF" w:rsidP="61485AD6">
      <w:pPr>
        <w:spacing w:beforeAutospacing="1" w:after="160" w:afterAutospacing="1" w:line="360" w:lineRule="auto"/>
        <w:rPr>
          <w:rFonts w:ascii="Arial" w:eastAsia="Arial" w:hAnsi="Arial" w:cs="Arial"/>
          <w:color w:val="000000" w:themeColor="text1"/>
        </w:rPr>
      </w:pPr>
      <w:r w:rsidRPr="61485AD6">
        <w:rPr>
          <w:rFonts w:ascii="Arial" w:eastAsia="Arial" w:hAnsi="Arial" w:cs="Arial"/>
          <w:b/>
          <w:bCs/>
          <w:color w:val="000000" w:themeColor="text1"/>
        </w:rPr>
        <w:t>Fokus auf zukunftsweisende Technologien</w:t>
      </w:r>
    </w:p>
    <w:p w14:paraId="4EA5D911" w14:textId="2E8C09C3" w:rsidR="61485AD6" w:rsidRDefault="61485AD6" w:rsidP="61485AD6">
      <w:pPr>
        <w:spacing w:beforeAutospacing="1" w:after="160" w:afterAutospacing="1" w:line="360" w:lineRule="auto"/>
        <w:rPr>
          <w:rFonts w:ascii="Arial" w:eastAsia="Arial" w:hAnsi="Arial" w:cs="Arial"/>
          <w:color w:val="000000" w:themeColor="text1"/>
          <w:sz w:val="12"/>
          <w:szCs w:val="12"/>
        </w:rPr>
      </w:pPr>
    </w:p>
    <w:p w14:paraId="493F615B" w14:textId="30D9BA0E" w:rsidR="4C93B4AF" w:rsidRDefault="4C93B4AF" w:rsidP="13EF9694">
      <w:pPr>
        <w:spacing w:after="160" w:line="279" w:lineRule="auto"/>
        <w:jc w:val="both"/>
        <w:rPr>
          <w:rFonts w:ascii="Arial" w:eastAsia="Arial" w:hAnsi="Arial" w:cs="Arial"/>
          <w:color w:val="000000" w:themeColor="text1"/>
        </w:rPr>
      </w:pPr>
      <w:r w:rsidRPr="13EF9694">
        <w:rPr>
          <w:rFonts w:ascii="Arial" w:eastAsia="Arial" w:hAnsi="Arial" w:cs="Arial"/>
          <w:color w:val="000000" w:themeColor="text1"/>
        </w:rPr>
        <w:t xml:space="preserve">Die EDAG Group hat sich auf sechs zentrale </w:t>
      </w:r>
      <w:r w:rsidR="1145C58C" w:rsidRPr="13EF9694">
        <w:rPr>
          <w:rFonts w:ascii="Arial" w:eastAsia="Arial" w:hAnsi="Arial" w:cs="Arial"/>
          <w:color w:val="000000" w:themeColor="text1"/>
        </w:rPr>
        <w:t>Industriep</w:t>
      </w:r>
      <w:r w:rsidRPr="13EF9694">
        <w:rPr>
          <w:rFonts w:ascii="Arial" w:eastAsia="Arial" w:hAnsi="Arial" w:cs="Arial"/>
          <w:color w:val="000000" w:themeColor="text1"/>
        </w:rPr>
        <w:t xml:space="preserve">ortfoliobereiche spezialisiert, in denen sie an neuen technologischen Lösungen arbeitet: Smart </w:t>
      </w:r>
      <w:proofErr w:type="spellStart"/>
      <w:r w:rsidRPr="13EF9694">
        <w:rPr>
          <w:rFonts w:ascii="Arial" w:eastAsia="Arial" w:hAnsi="Arial" w:cs="Arial"/>
          <w:color w:val="000000" w:themeColor="text1"/>
        </w:rPr>
        <w:t>Product</w:t>
      </w:r>
      <w:proofErr w:type="spellEnd"/>
      <w:r w:rsidRPr="13EF9694">
        <w:rPr>
          <w:rFonts w:ascii="Arial" w:eastAsia="Arial" w:hAnsi="Arial" w:cs="Arial"/>
          <w:color w:val="000000" w:themeColor="text1"/>
        </w:rPr>
        <w:t xml:space="preserve">, Smart Factory, Smart People, Public Solutions, Smart </w:t>
      </w:r>
      <w:proofErr w:type="spellStart"/>
      <w:r w:rsidRPr="13EF9694">
        <w:rPr>
          <w:rFonts w:ascii="Arial" w:eastAsia="Arial" w:hAnsi="Arial" w:cs="Arial"/>
          <w:color w:val="000000" w:themeColor="text1"/>
        </w:rPr>
        <w:t>Ecosystem</w:t>
      </w:r>
      <w:proofErr w:type="spellEnd"/>
      <w:r w:rsidRPr="13EF9694">
        <w:rPr>
          <w:rFonts w:ascii="Arial" w:eastAsia="Arial" w:hAnsi="Arial" w:cs="Arial"/>
          <w:color w:val="000000" w:themeColor="text1"/>
        </w:rPr>
        <w:t xml:space="preserve"> und Industrial Metaverse. All diese Bereiche wurden auf dem Summit vorgestellt – einige in Zusammenarbeit mit Kunden, die über gemeinsame, bereits erfolgreich realisierte Projekte berichteten und deren Vorteile erörterten. </w:t>
      </w:r>
    </w:p>
    <w:p w14:paraId="4B82E426" w14:textId="772058BF" w:rsidR="4C93B4AF" w:rsidRDefault="4C93B4AF" w:rsidP="3244D183">
      <w:pPr>
        <w:spacing w:after="160" w:line="279" w:lineRule="auto"/>
        <w:jc w:val="both"/>
        <w:rPr>
          <w:rFonts w:ascii="Arial" w:eastAsia="Arial" w:hAnsi="Arial" w:cs="Arial"/>
          <w:color w:val="000000" w:themeColor="text1"/>
        </w:rPr>
      </w:pPr>
      <w:r w:rsidRPr="3244D183">
        <w:rPr>
          <w:rFonts w:ascii="Arial" w:eastAsia="Arial" w:hAnsi="Arial" w:cs="Arial"/>
          <w:color w:val="000000" w:themeColor="text1"/>
        </w:rPr>
        <w:t xml:space="preserve">Besonderes Highlight der Veranstaltung war der EDAG Metaverse Dome: Auf dieser gesonderten Ausstellungsfläche wurden konkrete </w:t>
      </w:r>
      <w:proofErr w:type="spellStart"/>
      <w:r w:rsidRPr="3244D183">
        <w:rPr>
          <w:rFonts w:ascii="Arial" w:eastAsia="Arial" w:hAnsi="Arial" w:cs="Arial"/>
          <w:color w:val="000000" w:themeColor="text1"/>
        </w:rPr>
        <w:t>UseCases</w:t>
      </w:r>
      <w:proofErr w:type="spellEnd"/>
      <w:r w:rsidRPr="3244D183">
        <w:rPr>
          <w:rFonts w:ascii="Arial" w:eastAsia="Arial" w:hAnsi="Arial" w:cs="Arial"/>
          <w:color w:val="000000" w:themeColor="text1"/>
        </w:rPr>
        <w:t xml:space="preserve"> präsentiert, die die Zukunft der Produktion in interaktiven Live-Demos abbildeten. Neben der virtuellen Anlagenbegehung mit der neuesten Apple Vision Pro und der interaktiven </w:t>
      </w:r>
      <w:proofErr w:type="spellStart"/>
      <w:r w:rsidRPr="3244D183">
        <w:rPr>
          <w:rFonts w:ascii="Arial" w:eastAsia="Arial" w:hAnsi="Arial" w:cs="Arial"/>
          <w:color w:val="000000" w:themeColor="text1"/>
        </w:rPr>
        <w:t>Werkerunterstützung</w:t>
      </w:r>
      <w:proofErr w:type="spellEnd"/>
      <w:r w:rsidRPr="3244D183">
        <w:rPr>
          <w:rFonts w:ascii="Arial" w:eastAsia="Arial" w:hAnsi="Arial" w:cs="Arial"/>
          <w:color w:val="000000" w:themeColor="text1"/>
        </w:rPr>
        <w:t xml:space="preserve"> konnten die Besuch</w:t>
      </w:r>
      <w:r w:rsidR="473558D9" w:rsidRPr="3244D183">
        <w:rPr>
          <w:rFonts w:ascii="Arial" w:eastAsia="Arial" w:hAnsi="Arial" w:cs="Arial"/>
          <w:color w:val="000000" w:themeColor="text1"/>
        </w:rPr>
        <w:t xml:space="preserve">er die Leistungsfähigkeit des Industrial Metaverse auch anhand des </w:t>
      </w:r>
      <w:proofErr w:type="spellStart"/>
      <w:r w:rsidR="473558D9" w:rsidRPr="3244D183">
        <w:rPr>
          <w:rFonts w:ascii="Arial" w:eastAsia="Arial" w:hAnsi="Arial" w:cs="Arial"/>
          <w:color w:val="000000" w:themeColor="text1"/>
        </w:rPr>
        <w:t>MicBotX</w:t>
      </w:r>
      <w:proofErr w:type="spellEnd"/>
      <w:r w:rsidR="473558D9" w:rsidRPr="3244D183">
        <w:rPr>
          <w:rFonts w:ascii="Arial" w:eastAsia="Arial" w:hAnsi="Arial" w:cs="Arial"/>
          <w:color w:val="000000" w:themeColor="text1"/>
        </w:rPr>
        <w:t>-Roboters begutachten</w:t>
      </w:r>
      <w:r w:rsidRPr="3244D183">
        <w:rPr>
          <w:rFonts w:ascii="Arial" w:eastAsia="Arial" w:hAnsi="Arial" w:cs="Arial"/>
          <w:color w:val="000000" w:themeColor="text1"/>
        </w:rPr>
        <w:t xml:space="preserve">. Dieses modulare Robotersystem einer neuen Generation von Automatisierungslösungen in der Fertigung, wird sowohl in der realen als auch in der virtuellen Welt gesteuert und führt dabei komplexe Produktionsaufgaben nahtlos aus. </w:t>
      </w:r>
    </w:p>
    <w:p w14:paraId="72335E0E" w14:textId="0A433C11" w:rsidR="4C93B4AF" w:rsidRDefault="4C93B4AF" w:rsidP="61485AD6">
      <w:pPr>
        <w:spacing w:after="160" w:line="279" w:lineRule="auto"/>
        <w:jc w:val="both"/>
        <w:rPr>
          <w:rFonts w:ascii="Arial" w:eastAsia="Arial" w:hAnsi="Arial" w:cs="Arial"/>
          <w:color w:val="000000" w:themeColor="text1"/>
        </w:rPr>
      </w:pPr>
      <w:r w:rsidRPr="61485AD6">
        <w:rPr>
          <w:rFonts w:ascii="Arial" w:eastAsia="Arial" w:hAnsi="Arial" w:cs="Arial"/>
          <w:color w:val="000000" w:themeColor="text1"/>
        </w:rPr>
        <w:t xml:space="preserve">Dirk Keller, Geschäftsführer der EDAG </w:t>
      </w:r>
      <w:proofErr w:type="spellStart"/>
      <w:r w:rsidRPr="61485AD6">
        <w:rPr>
          <w:rFonts w:ascii="Arial" w:eastAsia="Arial" w:hAnsi="Arial" w:cs="Arial"/>
          <w:color w:val="000000" w:themeColor="text1"/>
        </w:rPr>
        <w:t>Production</w:t>
      </w:r>
      <w:proofErr w:type="spellEnd"/>
      <w:r w:rsidRPr="61485AD6">
        <w:rPr>
          <w:rFonts w:ascii="Arial" w:eastAsia="Arial" w:hAnsi="Arial" w:cs="Arial"/>
          <w:color w:val="000000" w:themeColor="text1"/>
        </w:rPr>
        <w:t xml:space="preserve"> Solutions GmbH, sieht in den neuen Industrien besondere Wachstumschancen für das Unternehmen: “Die Zukunft ist vernetzt. Wir beraten und realisieren für unsere Kunden komplexe Projekte im Umfeld von Smarten Fabriken und Produktionsanlagen. Wir kennen die Herausforderungen, gesetzlichen Rahmenbedingungen und natürlich alle relevanten Belange in der Fertigung unserer Kunden und können beim Neuaufbau oder der Optimierung seiner Anlagen optimal unterstützen.</w:t>
      </w:r>
      <w:r w:rsidRPr="61485AD6">
        <w:rPr>
          <w:rFonts w:ascii="Hind" w:eastAsia="Hind" w:hAnsi="Hind" w:cs="Hind"/>
          <w:color w:val="455561"/>
          <w:sz w:val="21"/>
          <w:szCs w:val="21"/>
        </w:rPr>
        <w:t xml:space="preserve"> </w:t>
      </w:r>
      <w:r w:rsidRPr="61485AD6">
        <w:rPr>
          <w:rFonts w:ascii="Arial" w:eastAsia="Arial" w:hAnsi="Arial" w:cs="Arial"/>
          <w:color w:val="000000" w:themeColor="text1"/>
        </w:rPr>
        <w:t>Als unabhängiger Engineering-Dienstleister können wir nach den besten und effizientesten Lösungen auf dem Markt suchen, um die Kundenanforderungen optimal zu bedienen. Dazu kommen die Entwicklung und Realisierung von maßgeschneiderten Lösungen für die Bereiche, wo es noch keine adäquate Alternative auf dem Markt gibt.“</w:t>
      </w:r>
    </w:p>
    <w:p w14:paraId="79586631" w14:textId="0B0AFE89" w:rsidR="61485AD6" w:rsidRDefault="61485AD6" w:rsidP="61485AD6">
      <w:pPr>
        <w:spacing w:after="160" w:line="279" w:lineRule="auto"/>
        <w:jc w:val="both"/>
        <w:rPr>
          <w:rFonts w:ascii="Arial" w:eastAsia="Arial" w:hAnsi="Arial" w:cs="Arial"/>
          <w:color w:val="000000" w:themeColor="text1"/>
        </w:rPr>
      </w:pPr>
    </w:p>
    <w:p w14:paraId="67C0E361" w14:textId="3FD5103A" w:rsidR="61485AD6" w:rsidRDefault="61485AD6" w:rsidP="61485AD6">
      <w:pPr>
        <w:spacing w:after="160" w:line="279" w:lineRule="auto"/>
        <w:jc w:val="both"/>
        <w:rPr>
          <w:rFonts w:ascii="Arial" w:eastAsia="Arial" w:hAnsi="Arial" w:cs="Arial"/>
          <w:color w:val="000000" w:themeColor="text1"/>
        </w:rPr>
      </w:pPr>
    </w:p>
    <w:p w14:paraId="03B16E93" w14:textId="24A55F98" w:rsidR="4C93B4AF" w:rsidRDefault="4C93B4AF" w:rsidP="61485AD6">
      <w:pPr>
        <w:spacing w:after="160" w:line="279" w:lineRule="auto"/>
        <w:jc w:val="both"/>
        <w:rPr>
          <w:rFonts w:ascii="Arial" w:eastAsia="Arial" w:hAnsi="Arial" w:cs="Arial"/>
          <w:color w:val="000000" w:themeColor="text1"/>
        </w:rPr>
      </w:pPr>
      <w:r w:rsidRPr="61485AD6">
        <w:rPr>
          <w:rFonts w:ascii="Arial" w:eastAsia="Arial" w:hAnsi="Arial" w:cs="Arial"/>
          <w:b/>
          <w:bCs/>
          <w:color w:val="000000" w:themeColor="text1"/>
        </w:rPr>
        <w:t xml:space="preserve">Globale Technologieführer beim Summit </w:t>
      </w:r>
    </w:p>
    <w:p w14:paraId="12047AD7" w14:textId="45357992" w:rsidR="4C93B4AF" w:rsidRDefault="4C93B4AF" w:rsidP="61485AD6">
      <w:pPr>
        <w:spacing w:after="160" w:line="279" w:lineRule="auto"/>
        <w:jc w:val="both"/>
        <w:rPr>
          <w:rFonts w:ascii="Arial" w:eastAsia="Arial" w:hAnsi="Arial" w:cs="Arial"/>
          <w:color w:val="000000" w:themeColor="text1"/>
        </w:rPr>
      </w:pPr>
      <w:r w:rsidRPr="61485AD6">
        <w:rPr>
          <w:rFonts w:ascii="Arial" w:eastAsia="Arial" w:hAnsi="Arial" w:cs="Arial"/>
          <w:color w:val="000000" w:themeColor="text1"/>
        </w:rPr>
        <w:t xml:space="preserve">Der EDAG Smart Industry Summit zieht weltweite Aufmerksamkeit auf sich. Acht ausgewählte Unternehmen waren mit eigenen Ausstellungsständen auf dem Summit vertreten. “Diese Unternehmen sind Partner in unserem Businessnetzwerk. Gemeinsam ergänzen wir unser Portfolio und können unternehmensübergreifend durch </w:t>
      </w:r>
      <w:proofErr w:type="spellStart"/>
      <w:r w:rsidRPr="61485AD6">
        <w:rPr>
          <w:rFonts w:ascii="Arial" w:eastAsia="Arial" w:hAnsi="Arial" w:cs="Arial"/>
          <w:color w:val="000000" w:themeColor="text1"/>
        </w:rPr>
        <w:t>Know-How</w:t>
      </w:r>
      <w:proofErr w:type="spellEnd"/>
      <w:r w:rsidRPr="61485AD6">
        <w:rPr>
          <w:rFonts w:ascii="Arial" w:eastAsia="Arial" w:hAnsi="Arial" w:cs="Arial"/>
          <w:color w:val="000000" w:themeColor="text1"/>
        </w:rPr>
        <w:t>, Expertise und Innovationskraft die notwendigen Lösungen anbieten, die unsere Kunden wünschen”, erklärt Dirk Keller. Auch Vertreter von Technologiegiganten wie Google, NVIDIA und AWS (Amazon Web Service), sowie weiterer, führender Industrieunternehmen waren in Fulda, um am Summit teilzunehmen.</w:t>
      </w:r>
    </w:p>
    <w:p w14:paraId="241E7758" w14:textId="523C9E10" w:rsidR="4C93B4AF" w:rsidRDefault="4C93B4AF" w:rsidP="61485AD6">
      <w:pPr>
        <w:spacing w:after="160" w:line="279" w:lineRule="auto"/>
        <w:jc w:val="both"/>
        <w:rPr>
          <w:rFonts w:ascii="Arial" w:eastAsia="Arial" w:hAnsi="Arial" w:cs="Arial"/>
          <w:color w:val="000000" w:themeColor="text1"/>
        </w:rPr>
      </w:pPr>
      <w:r w:rsidRPr="61485AD6">
        <w:rPr>
          <w:rFonts w:ascii="Arial" w:eastAsia="Arial" w:hAnsi="Arial" w:cs="Arial"/>
          <w:color w:val="000000" w:themeColor="text1"/>
        </w:rPr>
        <w:t>Die vielfältige Mischung der Unternehmen unterstreicht die Bedeutung der Veranstaltung für die Zukunft der Industrietechnologie. Obwohl die EDAG Group ihre Wurzeln im Automobilsektor hat, konzentriert sich das Unternehmen zunehmend auf Branchen jenseits der Mobilität.</w:t>
      </w:r>
    </w:p>
    <w:p w14:paraId="096B1FD0" w14:textId="2AE4BB0C" w:rsidR="61485AD6" w:rsidRDefault="61485AD6" w:rsidP="61485AD6">
      <w:pPr>
        <w:spacing w:after="160" w:line="279" w:lineRule="auto"/>
        <w:jc w:val="both"/>
        <w:rPr>
          <w:rFonts w:ascii="Arial" w:eastAsia="Arial" w:hAnsi="Arial" w:cs="Arial"/>
          <w:color w:val="000000" w:themeColor="text1"/>
        </w:rPr>
      </w:pPr>
    </w:p>
    <w:p w14:paraId="31D33611" w14:textId="4E12D7FF" w:rsidR="4C93B4AF" w:rsidRDefault="4C93B4AF" w:rsidP="61485AD6">
      <w:pPr>
        <w:spacing w:after="160" w:line="279" w:lineRule="auto"/>
        <w:jc w:val="both"/>
        <w:rPr>
          <w:rFonts w:ascii="Arial" w:eastAsia="Arial" w:hAnsi="Arial" w:cs="Arial"/>
          <w:color w:val="000000" w:themeColor="text1"/>
        </w:rPr>
      </w:pPr>
      <w:r w:rsidRPr="61485AD6">
        <w:rPr>
          <w:rFonts w:ascii="Arial" w:eastAsia="Arial" w:hAnsi="Arial" w:cs="Arial"/>
          <w:b/>
          <w:bCs/>
          <w:color w:val="000000" w:themeColor="text1"/>
        </w:rPr>
        <w:t>Auszeichnung belegt Qualität</w:t>
      </w:r>
    </w:p>
    <w:p w14:paraId="2D472449" w14:textId="78D71042" w:rsidR="4C93B4AF" w:rsidRDefault="4C93B4AF" w:rsidP="6BC5DA0F">
      <w:pPr>
        <w:spacing w:after="160" w:line="279" w:lineRule="auto"/>
        <w:jc w:val="both"/>
        <w:rPr>
          <w:rFonts w:ascii="Arial" w:eastAsia="Arial" w:hAnsi="Arial" w:cs="Arial"/>
          <w:color w:val="000000" w:themeColor="text1"/>
        </w:rPr>
      </w:pPr>
      <w:r w:rsidRPr="6BC5DA0F">
        <w:rPr>
          <w:rFonts w:ascii="Arial" w:eastAsia="Arial" w:hAnsi="Arial" w:cs="Arial"/>
          <w:color w:val="000000" w:themeColor="text1"/>
        </w:rPr>
        <w:t xml:space="preserve">Dass die EDAG Group als Entwicklungspartner geschätzt ist, belegt ihre Auszeichnung zum Best Service Partner der Wacker Chemie AG. Im Rahmen des Summits übergab Manfred Maierhofer, Head </w:t>
      </w:r>
      <w:proofErr w:type="spellStart"/>
      <w:r w:rsidRPr="6BC5DA0F">
        <w:rPr>
          <w:rFonts w:ascii="Arial" w:eastAsia="Arial" w:hAnsi="Arial" w:cs="Arial"/>
          <w:color w:val="000000" w:themeColor="text1"/>
        </w:rPr>
        <w:t>of</w:t>
      </w:r>
      <w:proofErr w:type="spellEnd"/>
      <w:r w:rsidRPr="6BC5DA0F">
        <w:rPr>
          <w:rFonts w:ascii="Arial" w:eastAsia="Arial" w:hAnsi="Arial" w:cs="Arial"/>
          <w:color w:val="000000" w:themeColor="text1"/>
        </w:rPr>
        <w:t xml:space="preserve"> IT </w:t>
      </w:r>
      <w:proofErr w:type="spellStart"/>
      <w:r w:rsidRPr="6BC5DA0F">
        <w:rPr>
          <w:rFonts w:ascii="Arial" w:eastAsia="Arial" w:hAnsi="Arial" w:cs="Arial"/>
          <w:color w:val="000000" w:themeColor="text1"/>
        </w:rPr>
        <w:t>Procurement</w:t>
      </w:r>
      <w:proofErr w:type="spellEnd"/>
      <w:r w:rsidRPr="6BC5DA0F">
        <w:rPr>
          <w:rFonts w:ascii="Arial" w:eastAsia="Arial" w:hAnsi="Arial" w:cs="Arial"/>
          <w:color w:val="000000" w:themeColor="text1"/>
        </w:rPr>
        <w:t xml:space="preserve"> bei Wacker, Dirk Keller nun feierlich diese Ehrung. Für den Chemiekonzern </w:t>
      </w:r>
      <w:r w:rsidR="7FC9BE27" w:rsidRPr="6BC5DA0F">
        <w:rPr>
          <w:rFonts w:ascii="Arial" w:eastAsia="Arial" w:hAnsi="Arial" w:cs="Arial"/>
          <w:color w:val="000000" w:themeColor="text1"/>
        </w:rPr>
        <w:t>entwickelt und betreibt d</w:t>
      </w:r>
      <w:r w:rsidRPr="6BC5DA0F">
        <w:rPr>
          <w:rFonts w:ascii="Arial" w:eastAsia="Arial" w:hAnsi="Arial" w:cs="Arial"/>
          <w:color w:val="000000" w:themeColor="text1"/>
        </w:rPr>
        <w:t xml:space="preserve">ie EDAG </w:t>
      </w:r>
      <w:proofErr w:type="spellStart"/>
      <w:r w:rsidRPr="6BC5DA0F">
        <w:rPr>
          <w:rFonts w:ascii="Arial" w:eastAsia="Arial" w:hAnsi="Arial" w:cs="Arial"/>
          <w:color w:val="000000" w:themeColor="text1"/>
        </w:rPr>
        <w:t>Production</w:t>
      </w:r>
      <w:proofErr w:type="spellEnd"/>
      <w:r w:rsidRPr="6BC5DA0F">
        <w:rPr>
          <w:rFonts w:ascii="Arial" w:eastAsia="Arial" w:hAnsi="Arial" w:cs="Arial"/>
          <w:color w:val="000000" w:themeColor="text1"/>
        </w:rPr>
        <w:t xml:space="preserve"> Solutions GmbH unter anderem Software zur Überwachung und Steuerung der Produktion </w:t>
      </w:r>
      <w:r w:rsidR="2FC6205C" w:rsidRPr="6BC5DA0F">
        <w:rPr>
          <w:rFonts w:ascii="Arial" w:eastAsia="Arial" w:hAnsi="Arial" w:cs="Arial"/>
          <w:color w:val="000000" w:themeColor="text1"/>
        </w:rPr>
        <w:t>auf Basis</w:t>
      </w:r>
      <w:r w:rsidRPr="6BC5DA0F">
        <w:rPr>
          <w:rFonts w:ascii="Arial" w:eastAsia="Arial" w:hAnsi="Arial" w:cs="Arial"/>
          <w:color w:val="000000" w:themeColor="text1"/>
        </w:rPr>
        <w:t xml:space="preserve"> einer modernen Web-Anwendung.</w:t>
      </w:r>
    </w:p>
    <w:p w14:paraId="22357789" w14:textId="29BBB60B" w:rsidR="0088566D" w:rsidRDefault="0088566D" w:rsidP="00617A91">
      <w:pPr>
        <w:spacing w:beforeAutospacing="1" w:afterAutospacing="1" w:line="360" w:lineRule="auto"/>
        <w:rPr>
          <w:rFonts w:ascii="Arial" w:eastAsia="Arial" w:hAnsi="Arial" w:cs="Arial"/>
          <w:color w:val="000000" w:themeColor="text1"/>
        </w:rPr>
      </w:pPr>
    </w:p>
    <w:p w14:paraId="66777220" w14:textId="38738EE7" w:rsidR="0088566D" w:rsidRDefault="04803C97" w:rsidP="173504F9">
      <w:pPr>
        <w:spacing w:beforeAutospacing="1" w:afterAutospacing="1" w:line="360" w:lineRule="auto"/>
        <w:rPr>
          <w:rFonts w:ascii="Arial" w:eastAsia="Arial" w:hAnsi="Arial" w:cs="Arial"/>
          <w:color w:val="000000" w:themeColor="text1"/>
        </w:rPr>
      </w:pPr>
      <w:r>
        <w:rPr>
          <w:noProof/>
        </w:rPr>
        <w:drawing>
          <wp:inline distT="0" distB="0" distL="0" distR="0" wp14:anchorId="61A06498" wp14:editId="431B3E6B">
            <wp:extent cx="4876800" cy="3251200"/>
            <wp:effectExtent l="0" t="0" r="0" b="0"/>
            <wp:docPr id="598227254" name="Grafik 59822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4876800" cy="3251200"/>
                    </a:xfrm>
                    <a:prstGeom prst="rect">
                      <a:avLst/>
                    </a:prstGeom>
                  </pic:spPr>
                </pic:pic>
              </a:graphicData>
            </a:graphic>
          </wp:inline>
        </w:drawing>
      </w:r>
    </w:p>
    <w:p w14:paraId="41A1AD30" w14:textId="6D64E698" w:rsidR="0088566D" w:rsidRDefault="04803C97" w:rsidP="6D20EE51">
      <w:pPr>
        <w:spacing w:beforeAutospacing="1" w:afterAutospacing="1" w:line="360" w:lineRule="auto"/>
        <w:rPr>
          <w:rFonts w:ascii="Arial" w:eastAsia="Arial" w:hAnsi="Arial" w:cs="Arial"/>
          <w:color w:val="000000" w:themeColor="text1"/>
          <w:sz w:val="14"/>
          <w:szCs w:val="14"/>
        </w:rPr>
      </w:pPr>
      <w:r w:rsidRPr="6D20EE51">
        <w:rPr>
          <w:rFonts w:ascii="Arial" w:eastAsia="Arial" w:hAnsi="Arial" w:cs="Arial"/>
          <w:color w:val="000000" w:themeColor="text1"/>
          <w:sz w:val="16"/>
          <w:szCs w:val="16"/>
        </w:rPr>
        <w:t>Plattform für Fach- und Führungskräfte aus unterschiedlichsten Industriebranchen:</w:t>
      </w:r>
      <w:r w:rsidR="4924E9FA" w:rsidRPr="6D20EE51">
        <w:rPr>
          <w:rFonts w:ascii="Arial" w:eastAsia="Arial" w:hAnsi="Arial" w:cs="Arial"/>
          <w:color w:val="000000" w:themeColor="text1"/>
          <w:sz w:val="16"/>
          <w:szCs w:val="16"/>
        </w:rPr>
        <w:t xml:space="preserve"> </w:t>
      </w:r>
      <w:r w:rsidRPr="6D20EE51">
        <w:rPr>
          <w:rFonts w:ascii="Arial" w:eastAsia="Arial" w:hAnsi="Arial" w:cs="Arial"/>
          <w:color w:val="000000" w:themeColor="text1"/>
          <w:sz w:val="16"/>
          <w:szCs w:val="16"/>
        </w:rPr>
        <w:t>Der EDAG</w:t>
      </w:r>
      <w:r w:rsidR="61EE196F" w:rsidRPr="6D20EE51">
        <w:rPr>
          <w:rFonts w:ascii="Arial" w:eastAsia="Arial" w:hAnsi="Arial" w:cs="Arial"/>
          <w:color w:val="000000" w:themeColor="text1"/>
          <w:sz w:val="16"/>
          <w:szCs w:val="16"/>
        </w:rPr>
        <w:t xml:space="preserve"> Smart</w:t>
      </w:r>
      <w:r w:rsidRPr="6D20EE51">
        <w:rPr>
          <w:rFonts w:ascii="Arial" w:eastAsia="Arial" w:hAnsi="Arial" w:cs="Arial"/>
          <w:color w:val="000000" w:themeColor="text1"/>
          <w:sz w:val="16"/>
          <w:szCs w:val="16"/>
        </w:rPr>
        <w:t xml:space="preserve"> Industry Summit</w:t>
      </w:r>
    </w:p>
    <w:p w14:paraId="582553B3" w14:textId="43BF3DBA" w:rsidR="0088566D" w:rsidRDefault="04803C97" w:rsidP="6D20EE51">
      <w:pPr>
        <w:spacing w:beforeAutospacing="1" w:afterAutospacing="1" w:line="360" w:lineRule="auto"/>
        <w:rPr>
          <w:rFonts w:ascii="Arial" w:eastAsia="Arial" w:hAnsi="Arial" w:cs="Arial"/>
          <w:color w:val="000000" w:themeColor="text1"/>
          <w:sz w:val="14"/>
          <w:szCs w:val="14"/>
        </w:rPr>
      </w:pPr>
      <w:r w:rsidRPr="6D20EE51">
        <w:rPr>
          <w:rFonts w:ascii="Arial" w:eastAsia="Arial" w:hAnsi="Arial" w:cs="Arial"/>
          <w:color w:val="000000" w:themeColor="text1"/>
          <w:sz w:val="16"/>
          <w:szCs w:val="16"/>
        </w:rPr>
        <w:lastRenderedPageBreak/>
        <w:t>(Foto: EDAG Group)</w:t>
      </w:r>
    </w:p>
    <w:p w14:paraId="7BB3AA3F" w14:textId="2D999A85" w:rsidR="0088566D" w:rsidRDefault="04803C97" w:rsidP="173504F9">
      <w:pPr>
        <w:spacing w:beforeAutospacing="1" w:afterAutospacing="1" w:line="360" w:lineRule="auto"/>
        <w:rPr>
          <w:rFonts w:ascii="Arial" w:eastAsia="Arial" w:hAnsi="Arial" w:cs="Arial"/>
          <w:color w:val="000000" w:themeColor="text1"/>
        </w:rPr>
      </w:pPr>
      <w:r>
        <w:rPr>
          <w:noProof/>
        </w:rPr>
        <w:drawing>
          <wp:inline distT="0" distB="0" distL="0" distR="0" wp14:anchorId="3F693E64" wp14:editId="7C09B045">
            <wp:extent cx="4691064" cy="3127375"/>
            <wp:effectExtent l="0" t="0" r="0" b="0"/>
            <wp:docPr id="1644669187" name="Grafik 164466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4691064" cy="3127375"/>
                    </a:xfrm>
                    <a:prstGeom prst="rect">
                      <a:avLst/>
                    </a:prstGeom>
                  </pic:spPr>
                </pic:pic>
              </a:graphicData>
            </a:graphic>
          </wp:inline>
        </w:drawing>
      </w:r>
    </w:p>
    <w:p w14:paraId="4CC4B52A" w14:textId="7C0991E9" w:rsidR="0000106F" w:rsidRDefault="04803C97" w:rsidP="6D20EE51">
      <w:pPr>
        <w:spacing w:beforeAutospacing="1" w:afterAutospacing="1" w:line="360" w:lineRule="auto"/>
        <w:rPr>
          <w:rFonts w:ascii="Arial" w:eastAsia="Arial" w:hAnsi="Arial" w:cs="Arial"/>
          <w:color w:val="000000" w:themeColor="text1"/>
          <w:sz w:val="16"/>
          <w:szCs w:val="16"/>
        </w:rPr>
      </w:pPr>
      <w:r w:rsidRPr="3FE3CE60">
        <w:rPr>
          <w:rFonts w:ascii="Arial" w:eastAsia="Arial" w:hAnsi="Arial" w:cs="Arial"/>
          <w:color w:val="000000" w:themeColor="text1"/>
          <w:sz w:val="16"/>
          <w:szCs w:val="16"/>
        </w:rPr>
        <w:t>Im Meta</w:t>
      </w:r>
      <w:r w:rsidR="035C83FF" w:rsidRPr="3FE3CE60">
        <w:rPr>
          <w:rFonts w:ascii="Arial" w:eastAsia="Arial" w:hAnsi="Arial" w:cs="Arial"/>
          <w:color w:val="000000" w:themeColor="text1"/>
          <w:sz w:val="16"/>
          <w:szCs w:val="16"/>
        </w:rPr>
        <w:t>verse</w:t>
      </w:r>
      <w:r w:rsidRPr="3FE3CE60">
        <w:rPr>
          <w:rFonts w:ascii="Arial" w:eastAsia="Arial" w:hAnsi="Arial" w:cs="Arial"/>
          <w:color w:val="000000" w:themeColor="text1"/>
          <w:sz w:val="16"/>
          <w:szCs w:val="16"/>
        </w:rPr>
        <w:t xml:space="preserve"> Dome konnten Teilnehmer konkrete </w:t>
      </w:r>
      <w:proofErr w:type="spellStart"/>
      <w:r w:rsidRPr="3FE3CE60">
        <w:rPr>
          <w:rFonts w:ascii="Arial" w:eastAsia="Arial" w:hAnsi="Arial" w:cs="Arial"/>
          <w:color w:val="000000" w:themeColor="text1"/>
          <w:sz w:val="16"/>
          <w:szCs w:val="16"/>
        </w:rPr>
        <w:t>UseCases</w:t>
      </w:r>
      <w:proofErr w:type="spellEnd"/>
      <w:r w:rsidRPr="3FE3CE60">
        <w:rPr>
          <w:rFonts w:ascii="Arial" w:eastAsia="Arial" w:hAnsi="Arial" w:cs="Arial"/>
          <w:color w:val="000000" w:themeColor="text1"/>
          <w:sz w:val="16"/>
          <w:szCs w:val="16"/>
        </w:rPr>
        <w:t xml:space="preserve"> und Livedemos erleben</w:t>
      </w:r>
      <w:r w:rsidR="21D76BA8" w:rsidRPr="3FE3CE60">
        <w:rPr>
          <w:rFonts w:ascii="Arial" w:eastAsia="Arial" w:hAnsi="Arial" w:cs="Arial"/>
          <w:color w:val="000000" w:themeColor="text1"/>
          <w:sz w:val="16"/>
          <w:szCs w:val="16"/>
        </w:rPr>
        <w:t>.</w:t>
      </w:r>
      <w:r w:rsidRPr="3FE3CE60">
        <w:rPr>
          <w:rFonts w:ascii="Arial" w:eastAsia="Arial" w:hAnsi="Arial" w:cs="Arial"/>
          <w:color w:val="000000" w:themeColor="text1"/>
          <w:sz w:val="16"/>
          <w:szCs w:val="16"/>
        </w:rPr>
        <w:t xml:space="preserve"> (</w:t>
      </w:r>
      <w:r w:rsidR="0B2C7B9D" w:rsidRPr="3FE3CE60">
        <w:rPr>
          <w:rFonts w:ascii="Arial" w:eastAsia="Arial" w:hAnsi="Arial" w:cs="Arial"/>
          <w:color w:val="000000" w:themeColor="text1"/>
          <w:sz w:val="16"/>
          <w:szCs w:val="16"/>
        </w:rPr>
        <w:t>Foto</w:t>
      </w:r>
      <w:r w:rsidRPr="3FE3CE60">
        <w:rPr>
          <w:rFonts w:ascii="Arial" w:eastAsia="Arial" w:hAnsi="Arial" w:cs="Arial"/>
          <w:color w:val="000000" w:themeColor="text1"/>
          <w:sz w:val="16"/>
          <w:szCs w:val="16"/>
        </w:rPr>
        <w:t>: EDAG Group)</w:t>
      </w:r>
    </w:p>
    <w:p w14:paraId="5481D426" w14:textId="77777777" w:rsidR="0000106F" w:rsidRDefault="0000106F" w:rsidP="00617A91">
      <w:pPr>
        <w:spacing w:beforeAutospacing="1" w:afterAutospacing="1" w:line="360" w:lineRule="auto"/>
        <w:rPr>
          <w:rFonts w:ascii="Arial" w:eastAsia="Arial" w:hAnsi="Arial" w:cs="Arial"/>
          <w:color w:val="000000" w:themeColor="text1"/>
        </w:rPr>
      </w:pPr>
    </w:p>
    <w:p w14:paraId="5E0373F8" w14:textId="77777777" w:rsidR="0088566D" w:rsidRDefault="0088566D" w:rsidP="00617A91">
      <w:pPr>
        <w:spacing w:beforeAutospacing="1" w:afterAutospacing="1" w:line="360" w:lineRule="auto"/>
        <w:rPr>
          <w:rFonts w:ascii="Arial" w:eastAsia="Arial" w:hAnsi="Arial" w:cs="Arial"/>
          <w:color w:val="000000" w:themeColor="text1"/>
        </w:rPr>
      </w:pPr>
    </w:p>
    <w:p w14:paraId="2C0AE417" w14:textId="465D4022" w:rsidR="0088566D" w:rsidRDefault="38A0F23C" w:rsidP="2EC3ED99">
      <w:pPr>
        <w:spacing w:beforeAutospacing="1" w:afterAutospacing="1" w:line="360" w:lineRule="auto"/>
        <w:rPr>
          <w:rFonts w:ascii="Arial" w:eastAsia="Arial" w:hAnsi="Arial" w:cs="Arial"/>
          <w:color w:val="000000" w:themeColor="text1"/>
        </w:rPr>
      </w:pPr>
      <w:r>
        <w:rPr>
          <w:noProof/>
        </w:rPr>
        <w:drawing>
          <wp:inline distT="0" distB="0" distL="0" distR="0" wp14:anchorId="1A6C827B" wp14:editId="4112746F">
            <wp:extent cx="4595811" cy="3063875"/>
            <wp:effectExtent l="0" t="0" r="0" b="0"/>
            <wp:docPr id="1021201393" name="Grafik 102120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4595811" cy="3063875"/>
                    </a:xfrm>
                    <a:prstGeom prst="rect">
                      <a:avLst/>
                    </a:prstGeom>
                  </pic:spPr>
                </pic:pic>
              </a:graphicData>
            </a:graphic>
          </wp:inline>
        </w:drawing>
      </w:r>
    </w:p>
    <w:p w14:paraId="64FB3775" w14:textId="026630CD" w:rsidR="61485AD6" w:rsidRDefault="38A0F23C" w:rsidP="3FE3CE60">
      <w:pPr>
        <w:spacing w:beforeAutospacing="1" w:afterAutospacing="1" w:line="360" w:lineRule="auto"/>
        <w:rPr>
          <w:rFonts w:ascii="Arial" w:eastAsia="Arial" w:hAnsi="Arial" w:cs="Arial"/>
          <w:color w:val="000000" w:themeColor="text1"/>
          <w:sz w:val="16"/>
          <w:szCs w:val="16"/>
        </w:rPr>
      </w:pPr>
      <w:r w:rsidRPr="3FE3CE60">
        <w:rPr>
          <w:rFonts w:ascii="Arial" w:eastAsia="Arial" w:hAnsi="Arial" w:cs="Arial"/>
          <w:color w:val="000000" w:themeColor="text1"/>
          <w:sz w:val="16"/>
          <w:szCs w:val="16"/>
        </w:rPr>
        <w:lastRenderedPageBreak/>
        <w:t>Belegt, dass die EDAG Group als Entwicklungspartner geschätzt ist: Ihre Auszeichnung zum Best Service Partner der Wacker Chemie AG</w:t>
      </w:r>
      <w:r w:rsidR="028EF5F7" w:rsidRPr="3FE3CE60">
        <w:rPr>
          <w:rFonts w:ascii="Arial" w:eastAsia="Arial" w:hAnsi="Arial" w:cs="Arial"/>
          <w:color w:val="000000" w:themeColor="text1"/>
          <w:sz w:val="16"/>
          <w:szCs w:val="16"/>
        </w:rPr>
        <w:t xml:space="preserve"> </w:t>
      </w:r>
      <w:r w:rsidR="42E112F1" w:rsidRPr="3FE3CE60">
        <w:rPr>
          <w:rFonts w:ascii="Arial" w:eastAsia="Arial" w:hAnsi="Arial" w:cs="Arial"/>
          <w:color w:val="000000" w:themeColor="text1"/>
          <w:sz w:val="16"/>
          <w:szCs w:val="16"/>
        </w:rPr>
        <w:t xml:space="preserve"> </w:t>
      </w:r>
      <w:r w:rsidR="42E112F1" w:rsidRPr="3FE3CE60">
        <w:rPr>
          <w:rFonts w:ascii="Arial" w:eastAsia="Arial" w:hAnsi="Arial" w:cs="Arial"/>
          <w:sz w:val="16"/>
          <w:szCs w:val="16"/>
        </w:rPr>
        <w:t xml:space="preserve">v.l.n.r.: Mark Kramer (Head </w:t>
      </w:r>
      <w:proofErr w:type="spellStart"/>
      <w:r w:rsidR="42E112F1" w:rsidRPr="3FE3CE60">
        <w:rPr>
          <w:rFonts w:ascii="Arial" w:eastAsia="Arial" w:hAnsi="Arial" w:cs="Arial"/>
          <w:sz w:val="16"/>
          <w:szCs w:val="16"/>
        </w:rPr>
        <w:t>of</w:t>
      </w:r>
      <w:proofErr w:type="spellEnd"/>
      <w:r w:rsidR="42E112F1" w:rsidRPr="3FE3CE60">
        <w:rPr>
          <w:rFonts w:ascii="Arial" w:eastAsia="Arial" w:hAnsi="Arial" w:cs="Arial"/>
          <w:sz w:val="16"/>
          <w:szCs w:val="16"/>
        </w:rPr>
        <w:t xml:space="preserve"> Department Solutions &amp; Services, EDAG </w:t>
      </w:r>
      <w:proofErr w:type="spellStart"/>
      <w:r w:rsidR="42E112F1" w:rsidRPr="3FE3CE60">
        <w:rPr>
          <w:rFonts w:ascii="Arial" w:eastAsia="Arial" w:hAnsi="Arial" w:cs="Arial"/>
          <w:sz w:val="16"/>
          <w:szCs w:val="16"/>
        </w:rPr>
        <w:t>Production</w:t>
      </w:r>
      <w:proofErr w:type="spellEnd"/>
      <w:r w:rsidR="42E112F1" w:rsidRPr="3FE3CE60">
        <w:rPr>
          <w:rFonts w:ascii="Arial" w:eastAsia="Arial" w:hAnsi="Arial" w:cs="Arial"/>
          <w:sz w:val="16"/>
          <w:szCs w:val="16"/>
        </w:rPr>
        <w:t xml:space="preserve"> Solutions GmbH), Arik Reiter (VP Digital Smart Factory, EDAG </w:t>
      </w:r>
      <w:proofErr w:type="spellStart"/>
      <w:r w:rsidR="42E112F1" w:rsidRPr="3FE3CE60">
        <w:rPr>
          <w:rFonts w:ascii="Arial" w:eastAsia="Arial" w:hAnsi="Arial" w:cs="Arial"/>
          <w:sz w:val="16"/>
          <w:szCs w:val="16"/>
        </w:rPr>
        <w:t>Production</w:t>
      </w:r>
      <w:proofErr w:type="spellEnd"/>
      <w:r w:rsidR="42E112F1" w:rsidRPr="3FE3CE60">
        <w:rPr>
          <w:rFonts w:ascii="Arial" w:eastAsia="Arial" w:hAnsi="Arial" w:cs="Arial"/>
          <w:sz w:val="16"/>
          <w:szCs w:val="16"/>
        </w:rPr>
        <w:t xml:space="preserve"> Solutions GmbH), Manfred Maierhofer (Wacker Chemie AG), Dirk Keller (Geschäftsführer EDAG </w:t>
      </w:r>
      <w:proofErr w:type="spellStart"/>
      <w:r w:rsidR="42E112F1" w:rsidRPr="3FE3CE60">
        <w:rPr>
          <w:rFonts w:ascii="Arial" w:eastAsia="Arial" w:hAnsi="Arial" w:cs="Arial"/>
          <w:sz w:val="16"/>
          <w:szCs w:val="16"/>
        </w:rPr>
        <w:t>Production</w:t>
      </w:r>
      <w:proofErr w:type="spellEnd"/>
      <w:r w:rsidR="42E112F1" w:rsidRPr="3FE3CE60">
        <w:rPr>
          <w:rFonts w:ascii="Arial" w:eastAsia="Arial" w:hAnsi="Arial" w:cs="Arial"/>
          <w:sz w:val="16"/>
          <w:szCs w:val="16"/>
        </w:rPr>
        <w:t xml:space="preserve"> Solutions GmbH), Özgür </w:t>
      </w:r>
      <w:proofErr w:type="spellStart"/>
      <w:r w:rsidR="42E112F1" w:rsidRPr="3FE3CE60">
        <w:rPr>
          <w:rFonts w:ascii="Arial" w:eastAsia="Arial" w:hAnsi="Arial" w:cs="Arial"/>
          <w:sz w:val="16"/>
          <w:szCs w:val="16"/>
        </w:rPr>
        <w:t>Cirakoglu</w:t>
      </w:r>
      <w:proofErr w:type="spellEnd"/>
      <w:r w:rsidR="42E112F1" w:rsidRPr="3FE3CE60">
        <w:rPr>
          <w:rFonts w:ascii="Arial" w:eastAsia="Arial" w:hAnsi="Arial" w:cs="Arial"/>
          <w:sz w:val="16"/>
          <w:szCs w:val="16"/>
        </w:rPr>
        <w:t xml:space="preserve"> (Projektleiter EDAG </w:t>
      </w:r>
      <w:proofErr w:type="spellStart"/>
      <w:r w:rsidR="42E112F1" w:rsidRPr="3FE3CE60">
        <w:rPr>
          <w:rFonts w:ascii="Arial" w:eastAsia="Arial" w:hAnsi="Arial" w:cs="Arial"/>
          <w:sz w:val="16"/>
          <w:szCs w:val="16"/>
        </w:rPr>
        <w:t>Production</w:t>
      </w:r>
      <w:proofErr w:type="spellEnd"/>
      <w:r w:rsidR="42E112F1" w:rsidRPr="3FE3CE60">
        <w:rPr>
          <w:rFonts w:ascii="Arial" w:eastAsia="Arial" w:hAnsi="Arial" w:cs="Arial"/>
          <w:sz w:val="16"/>
          <w:szCs w:val="16"/>
        </w:rPr>
        <w:t xml:space="preserve"> Solutions GmbH) </w:t>
      </w:r>
      <w:r w:rsidRPr="3FE3CE60">
        <w:rPr>
          <w:rFonts w:ascii="Arial" w:eastAsia="Arial" w:hAnsi="Arial" w:cs="Arial"/>
          <w:color w:val="000000" w:themeColor="text1"/>
          <w:sz w:val="16"/>
          <w:szCs w:val="16"/>
        </w:rPr>
        <w:t>(Foto: EDAG Group)</w:t>
      </w:r>
    </w:p>
    <w:p w14:paraId="483FB73B" w14:textId="66F9FFDB" w:rsidR="2EC3ED99" w:rsidRDefault="2EC3ED99" w:rsidP="6D20EE51">
      <w:pPr>
        <w:spacing w:beforeAutospacing="1" w:afterAutospacing="1" w:line="360" w:lineRule="auto"/>
        <w:rPr>
          <w:rFonts w:ascii="Arial" w:eastAsia="Arial" w:hAnsi="Arial" w:cs="Arial"/>
          <w:color w:val="000000" w:themeColor="text1"/>
          <w:sz w:val="16"/>
          <w:szCs w:val="16"/>
        </w:rPr>
      </w:pPr>
    </w:p>
    <w:p w14:paraId="72B2B259" w14:textId="6F970C8D" w:rsidR="6D20EE51" w:rsidRDefault="6D20EE51" w:rsidP="6D20EE51">
      <w:pPr>
        <w:spacing w:beforeAutospacing="1" w:afterAutospacing="1" w:line="360" w:lineRule="auto"/>
        <w:rPr>
          <w:rFonts w:ascii="Arial" w:eastAsia="Arial" w:hAnsi="Arial" w:cs="Arial"/>
          <w:color w:val="000000" w:themeColor="text1"/>
          <w:sz w:val="16"/>
          <w:szCs w:val="16"/>
        </w:rPr>
      </w:pPr>
    </w:p>
    <w:p w14:paraId="7C5B4BAF" w14:textId="0D0844A9" w:rsidR="6D20EE51" w:rsidRDefault="6D20EE51" w:rsidP="6D20EE51">
      <w:pPr>
        <w:spacing w:beforeAutospacing="1" w:afterAutospacing="1" w:line="360" w:lineRule="auto"/>
        <w:rPr>
          <w:rFonts w:ascii="Arial" w:eastAsia="Arial" w:hAnsi="Arial" w:cs="Arial"/>
          <w:color w:val="000000" w:themeColor="text1"/>
          <w:sz w:val="16"/>
          <w:szCs w:val="16"/>
        </w:rPr>
      </w:pPr>
    </w:p>
    <w:p w14:paraId="24A74FBE" w14:textId="0260E0C6" w:rsidR="56D38230" w:rsidRDefault="56D38230" w:rsidP="5FAFCDC7">
      <w:pPr>
        <w:spacing w:beforeAutospacing="1" w:afterAutospacing="1" w:line="276" w:lineRule="auto"/>
        <w:rPr>
          <w:rFonts w:ascii="Arial" w:eastAsia="Arial" w:hAnsi="Arial" w:cs="Arial"/>
          <w:b/>
          <w:bCs/>
          <w:sz w:val="18"/>
          <w:szCs w:val="18"/>
        </w:rPr>
      </w:pPr>
      <w:r w:rsidRPr="5FAFCDC7">
        <w:rPr>
          <w:rFonts w:ascii="Arial" w:eastAsia="Arial" w:hAnsi="Arial" w:cs="Arial"/>
          <w:b/>
          <w:bCs/>
          <w:sz w:val="18"/>
          <w:szCs w:val="18"/>
        </w:rPr>
        <w:t>Über die EDAG Group</w:t>
      </w:r>
    </w:p>
    <w:p w14:paraId="19AA79EC" w14:textId="79825663" w:rsidR="56D38230" w:rsidRDefault="56D38230" w:rsidP="5FAFCDC7">
      <w:pPr>
        <w:spacing w:beforeAutospacing="1" w:afterAutospacing="1" w:line="276" w:lineRule="auto"/>
      </w:pPr>
      <w:r w:rsidRPr="5FAFCDC7">
        <w:rPr>
          <w:rFonts w:ascii="Arial" w:eastAsia="Arial" w:hAnsi="Arial" w:cs="Arial"/>
          <w:sz w:val="18"/>
          <w:szCs w:val="18"/>
        </w:rPr>
        <w:t xml:space="preserve"> </w:t>
      </w:r>
    </w:p>
    <w:p w14:paraId="5251A273" w14:textId="3F635E57" w:rsidR="56D38230" w:rsidRDefault="56D38230" w:rsidP="5FAFCDC7">
      <w:pPr>
        <w:spacing w:beforeAutospacing="1" w:afterAutospacing="1" w:line="276" w:lineRule="auto"/>
      </w:pPr>
      <w:r w:rsidRPr="5FAFCDC7">
        <w:rPr>
          <w:rFonts w:ascii="Arial" w:eastAsia="Arial" w:hAnsi="Arial" w:cs="Arial"/>
          <w:sz w:val="18"/>
          <w:szCs w:val="18"/>
        </w:rPr>
        <w:t>Die EDAG Group ist ein global führender, unabhängiger Engineering-Dienstleister, der exzellente Ingenieurskunst mit den neuesten Technologietrends verbindet.</w:t>
      </w:r>
    </w:p>
    <w:p w14:paraId="292A271D" w14:textId="11435ADC" w:rsidR="5FAFCDC7" w:rsidRDefault="5FAFCDC7" w:rsidP="5FAFCDC7">
      <w:pPr>
        <w:spacing w:beforeAutospacing="1" w:afterAutospacing="1" w:line="276" w:lineRule="auto"/>
        <w:rPr>
          <w:rFonts w:ascii="Arial" w:eastAsia="Arial" w:hAnsi="Arial" w:cs="Arial"/>
          <w:sz w:val="18"/>
          <w:szCs w:val="18"/>
        </w:rPr>
      </w:pPr>
    </w:p>
    <w:p w14:paraId="5BDF9BF2" w14:textId="3AD9E971" w:rsidR="56D38230" w:rsidRDefault="56D38230" w:rsidP="5FAFCDC7">
      <w:pPr>
        <w:spacing w:beforeAutospacing="1" w:afterAutospacing="1" w:line="276" w:lineRule="auto"/>
      </w:pPr>
      <w:r w:rsidRPr="5FAFCDC7">
        <w:rPr>
          <w:rFonts w:ascii="Arial" w:eastAsia="Arial" w:hAnsi="Arial" w:cs="Arial"/>
          <w:sz w:val="18"/>
          <w:szCs w:val="18"/>
        </w:rPr>
        <w:t xml:space="preserve">Mit einem globalen Netzwerk von rund 70 Standorten, realisiert die EDAG Group Projekte in den Segmenten Vehicle Engineering, </w:t>
      </w:r>
      <w:proofErr w:type="spellStart"/>
      <w:r w:rsidRPr="5FAFCDC7">
        <w:rPr>
          <w:rFonts w:ascii="Arial" w:eastAsia="Arial" w:hAnsi="Arial" w:cs="Arial"/>
          <w:sz w:val="18"/>
          <w:szCs w:val="18"/>
        </w:rPr>
        <w:t>Electrics</w:t>
      </w:r>
      <w:proofErr w:type="spellEnd"/>
      <w:r w:rsidRPr="5FAFCDC7">
        <w:rPr>
          <w:rFonts w:ascii="Arial" w:eastAsia="Arial" w:hAnsi="Arial" w:cs="Arial"/>
          <w:sz w:val="18"/>
          <w:szCs w:val="18"/>
        </w:rPr>
        <w:t xml:space="preserve">/Electronics sowie </w:t>
      </w:r>
      <w:proofErr w:type="spellStart"/>
      <w:r w:rsidRPr="5FAFCDC7">
        <w:rPr>
          <w:rFonts w:ascii="Arial" w:eastAsia="Arial" w:hAnsi="Arial" w:cs="Arial"/>
          <w:sz w:val="18"/>
          <w:szCs w:val="18"/>
        </w:rPr>
        <w:t>Production</w:t>
      </w:r>
      <w:proofErr w:type="spellEnd"/>
      <w:r w:rsidRPr="5FAFCDC7">
        <w:rPr>
          <w:rFonts w:ascii="Arial" w:eastAsia="Arial" w:hAnsi="Arial" w:cs="Arial"/>
          <w:sz w:val="18"/>
          <w:szCs w:val="18"/>
        </w:rPr>
        <w:t xml:space="preserve"> Solutions. Mit über 50 Jahren Erfahrung im Engineering, hat sich der EDAG eigene 360-Grad-Entwicklungsansatz zum Qualitätsmerkmal bei der ganzheitlichen Entwicklung von Fahrzeugen als auch Smart </w:t>
      </w:r>
      <w:proofErr w:type="spellStart"/>
      <w:r w:rsidRPr="5FAFCDC7">
        <w:rPr>
          <w:rFonts w:ascii="Arial" w:eastAsia="Arial" w:hAnsi="Arial" w:cs="Arial"/>
          <w:sz w:val="18"/>
          <w:szCs w:val="18"/>
        </w:rPr>
        <w:t>Factories</w:t>
      </w:r>
      <w:proofErr w:type="spellEnd"/>
      <w:r w:rsidRPr="5FAFCDC7">
        <w:rPr>
          <w:rFonts w:ascii="Arial" w:eastAsia="Arial" w:hAnsi="Arial" w:cs="Arial"/>
          <w:sz w:val="18"/>
          <w:szCs w:val="18"/>
        </w:rPr>
        <w:t xml:space="preserve"> etabliert. Durch fachübergreifende Expertise in den Bereichen Software und Digitalisierung verfügt das Unternehmen über entscheidende Kompetenzen, dynamische Transformationsprozesse als innovativer Partner aktiv zu gestalten.</w:t>
      </w:r>
    </w:p>
    <w:p w14:paraId="3CEFEAEC" w14:textId="4ECA95D8" w:rsidR="5FAFCDC7" w:rsidRDefault="5FAFCDC7" w:rsidP="5FAFCDC7">
      <w:pPr>
        <w:spacing w:beforeAutospacing="1" w:afterAutospacing="1" w:line="276" w:lineRule="auto"/>
        <w:rPr>
          <w:rFonts w:ascii="Arial" w:eastAsia="Arial" w:hAnsi="Arial" w:cs="Arial"/>
          <w:sz w:val="18"/>
          <w:szCs w:val="18"/>
        </w:rPr>
      </w:pPr>
    </w:p>
    <w:p w14:paraId="6A864E1A" w14:textId="42D3D2CC" w:rsidR="56D38230" w:rsidRDefault="56D38230" w:rsidP="5FAFCDC7">
      <w:pPr>
        <w:spacing w:beforeAutospacing="1" w:afterAutospacing="1" w:line="276" w:lineRule="auto"/>
      </w:pPr>
      <w:r w:rsidRPr="5FAFCDC7">
        <w:rPr>
          <w:rFonts w:ascii="Arial" w:eastAsia="Arial" w:hAnsi="Arial" w:cs="Arial"/>
          <w:sz w:val="18"/>
          <w:szCs w:val="18"/>
        </w:rPr>
        <w:t xml:space="preserve">Die EDAG Group entwickelt mit einem interdisziplinären Team von rund 8.900 Expertinnen und Experten einzigartige Mobilitäts- und Industrielösungen für einen Kundenstamm aus weltweit führenden </w:t>
      </w:r>
      <w:proofErr w:type="spellStart"/>
      <w:r w:rsidRPr="5FAFCDC7">
        <w:rPr>
          <w:rFonts w:ascii="Arial" w:eastAsia="Arial" w:hAnsi="Arial" w:cs="Arial"/>
          <w:sz w:val="18"/>
          <w:szCs w:val="18"/>
        </w:rPr>
        <w:t>automotive</w:t>
      </w:r>
      <w:proofErr w:type="spellEnd"/>
      <w:r w:rsidRPr="5FAFCDC7">
        <w:rPr>
          <w:rFonts w:ascii="Arial" w:eastAsia="Arial" w:hAnsi="Arial" w:cs="Arial"/>
          <w:sz w:val="18"/>
          <w:szCs w:val="18"/>
        </w:rPr>
        <w:t xml:space="preserve"> und non-</w:t>
      </w:r>
      <w:proofErr w:type="spellStart"/>
      <w:r w:rsidRPr="5FAFCDC7">
        <w:rPr>
          <w:rFonts w:ascii="Arial" w:eastAsia="Arial" w:hAnsi="Arial" w:cs="Arial"/>
          <w:sz w:val="18"/>
          <w:szCs w:val="18"/>
        </w:rPr>
        <w:t>automotive</w:t>
      </w:r>
      <w:proofErr w:type="spellEnd"/>
      <w:r w:rsidRPr="5FAFCDC7">
        <w:rPr>
          <w:rFonts w:ascii="Arial" w:eastAsia="Arial" w:hAnsi="Arial" w:cs="Arial"/>
          <w:sz w:val="18"/>
          <w:szCs w:val="18"/>
        </w:rPr>
        <w:t xml:space="preserve"> Unternehmen. Das seit 2015 börsennotierte Unternehmen erwirtschaftete im Geschäftsjahr 2023 einen Umsatz von 844 Millionen Euro.</w:t>
      </w:r>
    </w:p>
    <w:p w14:paraId="5FC62084" w14:textId="6B2C9C6D" w:rsidR="5FAFCDC7" w:rsidRDefault="5FAFCDC7" w:rsidP="5FAFCDC7">
      <w:pPr>
        <w:spacing w:beforeAutospacing="1" w:afterAutospacing="1" w:line="276" w:lineRule="auto"/>
        <w:rPr>
          <w:rFonts w:ascii="Arial" w:eastAsia="Arial" w:hAnsi="Arial" w:cs="Arial"/>
          <w:sz w:val="18"/>
          <w:szCs w:val="18"/>
        </w:rPr>
      </w:pPr>
    </w:p>
    <w:p w14:paraId="77778434" w14:textId="1337C823" w:rsidR="56D38230" w:rsidRDefault="56D38230" w:rsidP="5FAFCDC7">
      <w:pPr>
        <w:spacing w:beforeAutospacing="1" w:afterAutospacing="1" w:line="276" w:lineRule="auto"/>
      </w:pPr>
      <w:r w:rsidRPr="5FAFCDC7">
        <w:rPr>
          <w:rFonts w:ascii="Arial" w:eastAsia="Arial" w:hAnsi="Arial" w:cs="Arial"/>
          <w:sz w:val="18"/>
          <w:szCs w:val="18"/>
        </w:rPr>
        <w:t>Weitere Informationen erhalten Sie auf der Webseite der EDAG Group: www.edag.com</w:t>
      </w:r>
    </w:p>
    <w:p w14:paraId="54A396A6" w14:textId="5023145C" w:rsidR="5FAFCDC7" w:rsidRDefault="5FAFCDC7" w:rsidP="5FAFCDC7">
      <w:pPr>
        <w:spacing w:beforeAutospacing="1" w:afterAutospacing="1" w:line="276" w:lineRule="auto"/>
        <w:rPr>
          <w:rFonts w:ascii="Arial" w:eastAsia="Arial" w:hAnsi="Arial" w:cs="Arial"/>
          <w:sz w:val="18"/>
          <w:szCs w:val="18"/>
        </w:rPr>
      </w:pPr>
    </w:p>
    <w:p w14:paraId="71D5794C" w14:textId="53761DCE" w:rsidR="2138A56D" w:rsidRDefault="2138A56D" w:rsidP="2138A56D">
      <w:pPr>
        <w:spacing w:beforeAutospacing="1" w:afterAutospacing="1" w:line="276" w:lineRule="auto"/>
        <w:rPr>
          <w:rFonts w:ascii="Arial" w:eastAsia="Arial" w:hAnsi="Arial" w:cs="Arial"/>
          <w:color w:val="000000" w:themeColor="text1"/>
          <w:sz w:val="18"/>
          <w:szCs w:val="18"/>
        </w:rPr>
      </w:pPr>
    </w:p>
    <w:p w14:paraId="478DA761" w14:textId="77777777" w:rsidR="0088566D" w:rsidRDefault="0088566D" w:rsidP="2138A56D">
      <w:pPr>
        <w:spacing w:beforeAutospacing="1" w:afterAutospacing="1"/>
        <w:rPr>
          <w:rFonts w:ascii="Arial" w:eastAsia="Arial" w:hAnsi="Arial" w:cs="Arial"/>
          <w:b/>
          <w:bCs/>
          <w:color w:val="000000" w:themeColor="text1"/>
          <w:sz w:val="18"/>
          <w:szCs w:val="18"/>
        </w:rPr>
      </w:pPr>
      <w:r w:rsidRPr="2138A56D">
        <w:rPr>
          <w:rFonts w:ascii="Arial" w:eastAsia="Arial" w:hAnsi="Arial" w:cs="Arial"/>
          <w:b/>
          <w:bCs/>
          <w:color w:val="000000" w:themeColor="text1"/>
          <w:sz w:val="18"/>
          <w:szCs w:val="18"/>
        </w:rPr>
        <w:t>Sie haben noch Rückfragen oder benötigen weitere Informationen?</w:t>
      </w:r>
      <w:r>
        <w:br/>
      </w:r>
      <w:r w:rsidRPr="2138A56D">
        <w:rPr>
          <w:rFonts w:ascii="Arial" w:eastAsia="Arial" w:hAnsi="Arial" w:cs="Arial"/>
          <w:b/>
          <w:bCs/>
          <w:color w:val="000000" w:themeColor="text1"/>
          <w:sz w:val="18"/>
          <w:szCs w:val="18"/>
        </w:rPr>
        <w:t>Ich freue mich auf Ihre Kontaktaufnahme:</w:t>
      </w:r>
    </w:p>
    <w:p w14:paraId="25CCCB50" w14:textId="4BC62C00" w:rsidR="2138A56D" w:rsidRDefault="2138A56D" w:rsidP="2138A56D">
      <w:pPr>
        <w:spacing w:beforeAutospacing="1" w:afterAutospacing="1"/>
        <w:rPr>
          <w:rFonts w:ascii="Arial" w:eastAsia="Arial" w:hAnsi="Arial" w:cs="Arial"/>
          <w:b/>
          <w:bCs/>
          <w:color w:val="000000" w:themeColor="text1"/>
          <w:sz w:val="18"/>
          <w:szCs w:val="18"/>
        </w:rPr>
      </w:pPr>
    </w:p>
    <w:p w14:paraId="205B1F8A" w14:textId="77777777" w:rsidR="0088566D" w:rsidRPr="00927902" w:rsidRDefault="0088566D" w:rsidP="0088566D">
      <w:pPr>
        <w:rPr>
          <w:rFonts w:ascii="Arial" w:eastAsia="Arial" w:hAnsi="Arial" w:cs="Arial"/>
          <w:color w:val="000000" w:themeColor="text1"/>
          <w:sz w:val="18"/>
          <w:szCs w:val="18"/>
          <w:lang w:val="en-GB"/>
        </w:rPr>
      </w:pPr>
      <w:r w:rsidRPr="2138A56D">
        <w:rPr>
          <w:rStyle w:val="normaltextrun"/>
          <w:rFonts w:ascii="Arial" w:eastAsia="Arial" w:hAnsi="Arial" w:cs="Arial"/>
          <w:color w:val="000000" w:themeColor="text1"/>
          <w:sz w:val="18"/>
          <w:szCs w:val="18"/>
          <w:lang w:val="en-US"/>
        </w:rPr>
        <w:t>Felix Schuster</w:t>
      </w:r>
      <w:r w:rsidRPr="2138A56D">
        <w:rPr>
          <w:rStyle w:val="tabchar"/>
          <w:rFonts w:ascii="Calibri" w:eastAsia="Calibri" w:hAnsi="Calibri" w:cs="Calibri"/>
          <w:color w:val="000000" w:themeColor="text1"/>
          <w:sz w:val="18"/>
          <w:szCs w:val="18"/>
          <w:lang w:val="en-US"/>
        </w:rPr>
        <w:t xml:space="preserve"> </w:t>
      </w:r>
      <w:r w:rsidRPr="00B24B7C">
        <w:rPr>
          <w:lang w:val="en-US"/>
        </w:rPr>
        <w:tab/>
      </w:r>
      <w:r w:rsidRPr="00B24B7C">
        <w:rPr>
          <w:lang w:val="en-US"/>
        </w:rPr>
        <w:tab/>
      </w:r>
      <w:r w:rsidRPr="00B24B7C">
        <w:rPr>
          <w:lang w:val="en-US"/>
        </w:rPr>
        <w:tab/>
      </w:r>
      <w:r w:rsidRPr="00B24B7C">
        <w:rPr>
          <w:lang w:val="en-US"/>
        </w:rPr>
        <w:tab/>
      </w:r>
      <w:r w:rsidRPr="00B24B7C">
        <w:rPr>
          <w:lang w:val="en-US"/>
        </w:rPr>
        <w:tab/>
      </w:r>
      <w:r w:rsidRPr="00B24B7C">
        <w:rPr>
          <w:lang w:val="en-US"/>
        </w:rPr>
        <w:tab/>
      </w:r>
      <w:proofErr w:type="spellStart"/>
      <w:r w:rsidRPr="2138A56D">
        <w:rPr>
          <w:rStyle w:val="normaltextrun"/>
          <w:rFonts w:ascii="Arial" w:eastAsia="Arial" w:hAnsi="Arial" w:cs="Arial"/>
          <w:color w:val="000000" w:themeColor="text1"/>
          <w:sz w:val="18"/>
          <w:szCs w:val="18"/>
          <w:lang w:val="en-US"/>
        </w:rPr>
        <w:t>Hauptsitz</w:t>
      </w:r>
      <w:proofErr w:type="spellEnd"/>
      <w:r w:rsidRPr="2138A56D">
        <w:rPr>
          <w:rStyle w:val="normaltextrun"/>
          <w:rFonts w:ascii="Arial" w:eastAsia="Arial" w:hAnsi="Arial" w:cs="Arial"/>
          <w:color w:val="000000" w:themeColor="text1"/>
          <w:sz w:val="18"/>
          <w:szCs w:val="18"/>
          <w:lang w:val="en-US"/>
        </w:rPr>
        <w:t xml:space="preserve">  </w:t>
      </w:r>
    </w:p>
    <w:p w14:paraId="62D5A8CE" w14:textId="77777777" w:rsidR="0088566D" w:rsidRPr="00927902" w:rsidRDefault="0088566D" w:rsidP="0088566D">
      <w:pPr>
        <w:rPr>
          <w:rFonts w:ascii="Arial" w:eastAsia="Arial" w:hAnsi="Arial" w:cs="Arial"/>
          <w:color w:val="000000" w:themeColor="text1"/>
          <w:sz w:val="18"/>
          <w:szCs w:val="18"/>
          <w:lang w:val="en-GB"/>
        </w:rPr>
      </w:pPr>
      <w:r w:rsidRPr="2138A56D">
        <w:rPr>
          <w:rStyle w:val="normaltextrun"/>
          <w:rFonts w:ascii="Arial" w:eastAsia="Arial" w:hAnsi="Arial" w:cs="Arial"/>
          <w:color w:val="000000" w:themeColor="text1"/>
          <w:sz w:val="18"/>
          <w:szCs w:val="18"/>
          <w:lang w:val="en-US"/>
        </w:rPr>
        <w:t>Head of Marketing &amp; Communications</w:t>
      </w:r>
      <w:r w:rsidRPr="2138A56D">
        <w:rPr>
          <w:rStyle w:val="tabchar"/>
          <w:rFonts w:ascii="Calibri" w:eastAsia="Calibri" w:hAnsi="Calibri" w:cs="Calibri"/>
          <w:color w:val="000000" w:themeColor="text1"/>
          <w:sz w:val="18"/>
          <w:szCs w:val="18"/>
          <w:lang w:val="en-US"/>
        </w:rPr>
        <w:t xml:space="preserve"> </w:t>
      </w:r>
      <w:r w:rsidRPr="00B24B7C">
        <w:rPr>
          <w:lang w:val="en-US"/>
        </w:rPr>
        <w:tab/>
      </w:r>
      <w:r w:rsidRPr="00B24B7C">
        <w:rPr>
          <w:lang w:val="en-US"/>
        </w:rPr>
        <w:tab/>
      </w:r>
      <w:r w:rsidRPr="00B24B7C">
        <w:rPr>
          <w:lang w:val="en-US"/>
        </w:rPr>
        <w:tab/>
      </w:r>
      <w:r w:rsidRPr="2138A56D">
        <w:rPr>
          <w:rStyle w:val="normaltextrun"/>
          <w:rFonts w:ascii="Arial" w:eastAsia="Arial" w:hAnsi="Arial" w:cs="Arial"/>
          <w:color w:val="000000" w:themeColor="text1"/>
          <w:sz w:val="18"/>
          <w:szCs w:val="18"/>
          <w:lang w:val="en-US"/>
        </w:rPr>
        <w:t>EDAG Engineering GmbH </w:t>
      </w:r>
    </w:p>
    <w:p w14:paraId="39B9BF1A" w14:textId="77777777" w:rsidR="0088566D" w:rsidRDefault="0088566D" w:rsidP="0088566D">
      <w:pPr>
        <w:rPr>
          <w:rFonts w:ascii="Arial" w:eastAsia="Arial" w:hAnsi="Arial" w:cs="Arial"/>
          <w:color w:val="000000" w:themeColor="text1"/>
          <w:sz w:val="18"/>
          <w:szCs w:val="18"/>
        </w:rPr>
      </w:pPr>
      <w:r w:rsidRPr="2138A56D">
        <w:rPr>
          <w:rStyle w:val="normaltextrun"/>
          <w:rFonts w:ascii="Arial" w:eastAsia="Arial" w:hAnsi="Arial" w:cs="Arial"/>
          <w:color w:val="000000" w:themeColor="text1"/>
          <w:sz w:val="18"/>
          <w:szCs w:val="18"/>
        </w:rPr>
        <w:t>Mobil: +49 173 7345473</w:t>
      </w:r>
      <w:r w:rsidRPr="2138A56D">
        <w:rPr>
          <w:rStyle w:val="tabchar"/>
          <w:rFonts w:ascii="Calibri" w:eastAsia="Calibri" w:hAnsi="Calibri" w:cs="Calibri"/>
          <w:color w:val="000000" w:themeColor="text1"/>
          <w:sz w:val="18"/>
          <w:szCs w:val="18"/>
        </w:rPr>
        <w:t xml:space="preserve"> </w:t>
      </w:r>
      <w:r>
        <w:tab/>
      </w:r>
      <w:r>
        <w:tab/>
      </w:r>
      <w:r>
        <w:tab/>
      </w:r>
      <w:r>
        <w:tab/>
      </w:r>
      <w:r>
        <w:tab/>
      </w:r>
      <w:r w:rsidRPr="2138A56D">
        <w:rPr>
          <w:rStyle w:val="normaltextrun"/>
          <w:rFonts w:ascii="Arial" w:eastAsia="Arial" w:hAnsi="Arial" w:cs="Arial"/>
          <w:color w:val="000000" w:themeColor="text1"/>
          <w:sz w:val="18"/>
          <w:szCs w:val="18"/>
        </w:rPr>
        <w:t xml:space="preserve">Kreuzberger Ring 40 </w:t>
      </w:r>
      <w:r w:rsidRPr="2138A56D">
        <w:rPr>
          <w:rStyle w:val="eop"/>
          <w:rFonts w:ascii="Arial" w:eastAsia="Arial" w:hAnsi="Arial" w:cs="Arial"/>
          <w:color w:val="000000" w:themeColor="text1"/>
          <w:sz w:val="18"/>
          <w:szCs w:val="18"/>
        </w:rPr>
        <w:t> </w:t>
      </w:r>
    </w:p>
    <w:p w14:paraId="25E5213D" w14:textId="77777777" w:rsidR="0088566D" w:rsidRDefault="0088566D" w:rsidP="0088566D">
      <w:pPr>
        <w:rPr>
          <w:rStyle w:val="normaltextrun"/>
          <w:rFonts w:ascii="Arial" w:eastAsia="Arial" w:hAnsi="Arial" w:cs="Arial"/>
          <w:color w:val="000000" w:themeColor="text1"/>
          <w:sz w:val="18"/>
          <w:szCs w:val="18"/>
        </w:rPr>
      </w:pPr>
      <w:r w:rsidRPr="2138A56D">
        <w:rPr>
          <w:rStyle w:val="normaltextrun"/>
          <w:rFonts w:ascii="Arial" w:eastAsia="Arial" w:hAnsi="Arial" w:cs="Arial"/>
          <w:color w:val="000000" w:themeColor="text1"/>
          <w:sz w:val="18"/>
          <w:szCs w:val="18"/>
        </w:rPr>
        <w:t xml:space="preserve">E-Mail: </w:t>
      </w:r>
      <w:hyperlink r:id="rId14">
        <w:r w:rsidRPr="2138A56D">
          <w:rPr>
            <w:rStyle w:val="Hyperlink"/>
            <w:rFonts w:ascii="Arial" w:eastAsia="Arial" w:hAnsi="Arial" w:cs="Arial"/>
            <w:sz w:val="18"/>
            <w:szCs w:val="18"/>
          </w:rPr>
          <w:t>felix.schuster@edag.com</w:t>
        </w:r>
        <w:r w:rsidRPr="2138A56D">
          <w:rPr>
            <w:rStyle w:val="Hyperlink"/>
            <w:rFonts w:ascii="Calibri" w:eastAsia="Calibri" w:hAnsi="Calibri" w:cs="Calibri"/>
            <w:sz w:val="18"/>
            <w:szCs w:val="18"/>
          </w:rPr>
          <w:t xml:space="preserve"> </w:t>
        </w:r>
      </w:hyperlink>
      <w:r>
        <w:tab/>
      </w:r>
      <w:r>
        <w:tab/>
      </w:r>
      <w:r>
        <w:tab/>
      </w:r>
      <w:r>
        <w:tab/>
      </w:r>
      <w:r w:rsidRPr="2138A56D">
        <w:rPr>
          <w:rStyle w:val="normaltextrun"/>
          <w:rFonts w:ascii="Arial" w:eastAsia="Arial" w:hAnsi="Arial" w:cs="Arial"/>
          <w:color w:val="000000" w:themeColor="text1"/>
          <w:sz w:val="18"/>
          <w:szCs w:val="18"/>
        </w:rPr>
        <w:t>65205 Wiesbaden </w:t>
      </w:r>
    </w:p>
    <w:p w14:paraId="6238DE00" w14:textId="77777777" w:rsidR="0088566D" w:rsidRDefault="00000000" w:rsidP="0088566D">
      <w:pPr>
        <w:ind w:firstLine="4950"/>
        <w:rPr>
          <w:rFonts w:ascii="Arial" w:eastAsia="Arial" w:hAnsi="Arial" w:cs="Arial"/>
          <w:color w:val="000000" w:themeColor="text1"/>
          <w:sz w:val="18"/>
          <w:szCs w:val="18"/>
        </w:rPr>
      </w:pPr>
      <w:hyperlink>
        <w:r w:rsidR="0088566D" w:rsidRPr="69B36991">
          <w:rPr>
            <w:rStyle w:val="Hyperlink"/>
            <w:rFonts w:ascii="Arial" w:eastAsia="Arial" w:hAnsi="Arial" w:cs="Arial"/>
            <w:sz w:val="18"/>
            <w:szCs w:val="18"/>
          </w:rPr>
          <w:t>www.edag.com</w:t>
        </w:r>
      </w:hyperlink>
      <w:r w:rsidR="0088566D" w:rsidRPr="69B36991">
        <w:rPr>
          <w:rStyle w:val="normaltextrun"/>
          <w:rFonts w:ascii="Arial" w:eastAsia="Arial" w:hAnsi="Arial" w:cs="Arial"/>
          <w:color w:val="000000" w:themeColor="text1"/>
          <w:sz w:val="18"/>
          <w:szCs w:val="18"/>
        </w:rPr>
        <w:t> </w:t>
      </w:r>
    </w:p>
    <w:p w14:paraId="1CEE7B3A" w14:textId="441E4E98" w:rsidR="1B7EEE04" w:rsidRDefault="1B7EEE04" w:rsidP="2138A56D">
      <w:pPr>
        <w:pStyle w:val="StandardWeb"/>
        <w:shd w:val="clear" w:color="auto" w:fill="FFFFFF" w:themeFill="background1"/>
        <w:spacing w:line="276" w:lineRule="auto"/>
        <w:rPr>
          <w:rFonts w:ascii="Arial" w:hAnsi="Arial" w:cs="Arial"/>
          <w:b/>
          <w:bCs/>
          <w:sz w:val="18"/>
          <w:szCs w:val="18"/>
        </w:rPr>
      </w:pPr>
    </w:p>
    <w:sectPr w:rsidR="1B7EEE04" w:rsidSect="001A6A89">
      <w:headerReference w:type="default" r:id="rId15"/>
      <w:footerReference w:type="default" r:id="rId16"/>
      <w:type w:val="continuous"/>
      <w:pgSz w:w="11906" w:h="16838"/>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5E2B2" w14:textId="77777777" w:rsidR="0040083B" w:rsidRDefault="0040083B">
      <w:r>
        <w:separator/>
      </w:r>
    </w:p>
  </w:endnote>
  <w:endnote w:type="continuationSeparator" w:id="0">
    <w:p w14:paraId="7285458E" w14:textId="77777777" w:rsidR="0040083B" w:rsidRDefault="00400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ind">
    <w:panose1 w:val="020000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40F24" w14:textId="77777777" w:rsidR="00FE1F81" w:rsidRPr="00C05152" w:rsidRDefault="00FE1F81">
    <w:pPr>
      <w:pStyle w:val="Fuzeile"/>
      <w:rPr>
        <w:rFonts w:ascii="Arial" w:hAnsi="Arial" w:cs="Arial"/>
        <w:snapToGrid w:val="0"/>
        <w:lang w:val="en-US"/>
      </w:rPr>
    </w:pPr>
    <w:r w:rsidRPr="00C05152">
      <w:rPr>
        <w:rFonts w:ascii="Arial" w:hAnsi="Arial" w:cs="Arial"/>
        <w:snapToGrid w:val="0"/>
        <w:lang w:val="en-US"/>
      </w:rPr>
      <w:t>Felix Schuster</w:t>
    </w:r>
    <w:r w:rsidR="00E75971" w:rsidRPr="00C05152">
      <w:rPr>
        <w:rFonts w:ascii="Arial" w:hAnsi="Arial" w:cs="Arial"/>
        <w:snapToGrid w:val="0"/>
        <w:lang w:val="en-US"/>
      </w:rPr>
      <w:t xml:space="preserve">, </w:t>
    </w:r>
    <w:r w:rsidRPr="00C05152">
      <w:rPr>
        <w:rFonts w:ascii="Arial" w:hAnsi="Arial" w:cs="Arial"/>
        <w:snapToGrid w:val="0"/>
        <w:lang w:val="en-US"/>
      </w:rPr>
      <w:t xml:space="preserve">Head of Marketing &amp; Communications der EDAG Engineering GmbH, </w:t>
    </w:r>
  </w:p>
  <w:p w14:paraId="6F72FAF0" w14:textId="42A8B554" w:rsidR="00184586" w:rsidRDefault="2EC3ED99" w:rsidP="18154567">
    <w:pPr>
      <w:pStyle w:val="Fuzeile"/>
      <w:rPr>
        <w:rStyle w:val="Seitenzahl"/>
        <w:rFonts w:ascii="Arial" w:hAnsi="Arial" w:cs="Arial"/>
      </w:rPr>
    </w:pPr>
    <w:r>
      <w:rPr>
        <w:rFonts w:ascii="Arial" w:hAnsi="Arial" w:cs="Arial"/>
        <w:snapToGrid w:val="0"/>
      </w:rPr>
      <w:t xml:space="preserve">Seite </w:t>
    </w:r>
    <w:r w:rsidR="00E75971" w:rsidRPr="18154567">
      <w:rPr>
        <w:rFonts w:ascii="Arial" w:hAnsi="Arial" w:cs="Arial"/>
        <w:noProof/>
        <w:snapToGrid w:val="0"/>
        <w:shd w:val="clear" w:color="auto" w:fill="E6E6E6"/>
      </w:rPr>
      <w:fldChar w:fldCharType="begin"/>
    </w:r>
    <w:r w:rsidR="00E75971">
      <w:rPr>
        <w:rFonts w:ascii="Arial" w:hAnsi="Arial" w:cs="Arial"/>
        <w:snapToGrid w:val="0"/>
      </w:rPr>
      <w:instrText xml:space="preserve"> PAGE </w:instrText>
    </w:r>
    <w:r w:rsidR="00E75971" w:rsidRPr="18154567">
      <w:rPr>
        <w:rFonts w:ascii="Arial" w:hAnsi="Arial" w:cs="Arial"/>
        <w:snapToGrid w:val="0"/>
        <w:color w:val="2B579A"/>
        <w:shd w:val="clear" w:color="auto" w:fill="E6E6E6"/>
      </w:rPr>
      <w:fldChar w:fldCharType="separate"/>
    </w:r>
    <w:r>
      <w:rPr>
        <w:rFonts w:ascii="Arial" w:hAnsi="Arial" w:cs="Arial"/>
        <w:noProof/>
        <w:snapToGrid w:val="0"/>
      </w:rPr>
      <w:t>1</w:t>
    </w:r>
    <w:r w:rsidR="00E75971" w:rsidRPr="18154567">
      <w:rPr>
        <w:rFonts w:ascii="Arial" w:hAnsi="Arial" w:cs="Arial"/>
        <w:noProof/>
        <w:snapToGrid w:val="0"/>
        <w:shd w:val="clear" w:color="auto" w:fill="E6E6E6"/>
      </w:rPr>
      <w:fldChar w:fldCharType="end"/>
    </w:r>
    <w:r>
      <w:rPr>
        <w:rFonts w:ascii="Arial" w:hAnsi="Arial" w:cs="Arial"/>
        <w:snapToGrid w:val="0"/>
      </w:rPr>
      <w:t xml:space="preserve"> von </w:t>
    </w:r>
    <w:r w:rsidR="00E75971" w:rsidRPr="18154567">
      <w:rPr>
        <w:rStyle w:val="Seitenzahl"/>
        <w:rFonts w:ascii="Arial" w:hAnsi="Arial" w:cs="Arial"/>
        <w:noProof/>
      </w:rPr>
      <w:fldChar w:fldCharType="begin"/>
    </w:r>
    <w:r w:rsidR="00E75971">
      <w:rPr>
        <w:rStyle w:val="Seitenzahl"/>
        <w:rFonts w:ascii="Arial" w:hAnsi="Arial" w:cs="Arial"/>
      </w:rPr>
      <w:instrText xml:space="preserve"> NUMPAGES </w:instrText>
    </w:r>
    <w:r w:rsidR="00E75971" w:rsidRPr="18154567">
      <w:rPr>
        <w:rStyle w:val="Seitenzahl"/>
        <w:rFonts w:ascii="Arial" w:hAnsi="Arial" w:cs="Arial"/>
      </w:rPr>
      <w:fldChar w:fldCharType="separate"/>
    </w:r>
    <w:r>
      <w:rPr>
        <w:rStyle w:val="Seitenzahl"/>
        <w:rFonts w:ascii="Arial" w:hAnsi="Arial" w:cs="Arial"/>
        <w:noProof/>
      </w:rPr>
      <w:t>3</w:t>
    </w:r>
    <w:r w:rsidR="00E75971" w:rsidRPr="18154567">
      <w:rPr>
        <w:rStyle w:val="Seitenzahl"/>
        <w:rFonts w:ascii="Arial" w:hAnsi="Arial" w:cs="Arial"/>
        <w:noProof/>
      </w:rPr>
      <w:fldChar w:fldCharType="end"/>
    </w:r>
    <w:r>
      <w:rPr>
        <w:rStyle w:val="Seitenzahl"/>
        <w:rFonts w:ascii="Arial" w:hAnsi="Arial" w:cs="Arial"/>
      </w:rPr>
      <w:t>, 01.10</w:t>
    </w:r>
    <w:r w:rsidRPr="008F01FC">
      <w:rPr>
        <w:rStyle w:val="Seitenzahl"/>
        <w:rFonts w:ascii="Arial" w:hAnsi="Arial" w:cs="Arial"/>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DC94" w14:textId="77777777" w:rsidR="0040083B" w:rsidRDefault="0040083B">
      <w:r>
        <w:separator/>
      </w:r>
    </w:p>
  </w:footnote>
  <w:footnote w:type="continuationSeparator" w:id="0">
    <w:p w14:paraId="2703B79F" w14:textId="77777777" w:rsidR="0040083B" w:rsidRDefault="00400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90EF3" w14:textId="77777777" w:rsidR="00E1797B" w:rsidRPr="00F85AED" w:rsidRDefault="00E75971" w:rsidP="00F85AED">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F85AED">
      <w:rPr>
        <w:rFonts w:ascii="Arial" w:hAnsi="Arial" w:cs="Arial"/>
        <w:noProof/>
        <w:color w:val="FF0000"/>
        <w:sz w:val="32"/>
        <w:shd w:val="clear" w:color="auto" w:fill="E6E6E6"/>
      </w:rPr>
      <w:drawing>
        <wp:inline distT="0" distB="0" distL="0" distR="0" wp14:anchorId="1BB22AD3" wp14:editId="1D2195C7">
          <wp:extent cx="1657350" cy="39052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185777"/>
    <w:multiLevelType w:val="multilevel"/>
    <w:tmpl w:val="8A5C7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00E0F"/>
    <w:multiLevelType w:val="multilevel"/>
    <w:tmpl w:val="FC48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76318D"/>
    <w:multiLevelType w:val="multilevel"/>
    <w:tmpl w:val="52528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2398646">
    <w:abstractNumId w:val="1"/>
  </w:num>
  <w:num w:numId="2" w16cid:durableId="1617518517">
    <w:abstractNumId w:val="0"/>
  </w:num>
  <w:num w:numId="3" w16cid:durableId="244270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CD9"/>
    <w:rsid w:val="0000106F"/>
    <w:rsid w:val="00022432"/>
    <w:rsid w:val="000325F2"/>
    <w:rsid w:val="0003431D"/>
    <w:rsid w:val="000C5DBD"/>
    <w:rsid w:val="001059E8"/>
    <w:rsid w:val="0016660F"/>
    <w:rsid w:val="00171D61"/>
    <w:rsid w:val="001726E6"/>
    <w:rsid w:val="00184586"/>
    <w:rsid w:val="001A1B7F"/>
    <w:rsid w:val="001A353A"/>
    <w:rsid w:val="001A6A89"/>
    <w:rsid w:val="001E3544"/>
    <w:rsid w:val="001E793E"/>
    <w:rsid w:val="00210BDF"/>
    <w:rsid w:val="0025324B"/>
    <w:rsid w:val="00257C6F"/>
    <w:rsid w:val="0027737E"/>
    <w:rsid w:val="002F17CE"/>
    <w:rsid w:val="00353EBC"/>
    <w:rsid w:val="003542C5"/>
    <w:rsid w:val="00363579"/>
    <w:rsid w:val="00364D3B"/>
    <w:rsid w:val="003E505D"/>
    <w:rsid w:val="003F0FCB"/>
    <w:rsid w:val="0040083B"/>
    <w:rsid w:val="00487EF0"/>
    <w:rsid w:val="00587416"/>
    <w:rsid w:val="005C2310"/>
    <w:rsid w:val="006075F2"/>
    <w:rsid w:val="00617A91"/>
    <w:rsid w:val="0062518F"/>
    <w:rsid w:val="006377B1"/>
    <w:rsid w:val="006431F0"/>
    <w:rsid w:val="00651307"/>
    <w:rsid w:val="00651799"/>
    <w:rsid w:val="006631A0"/>
    <w:rsid w:val="00665CD5"/>
    <w:rsid w:val="00666957"/>
    <w:rsid w:val="0067243B"/>
    <w:rsid w:val="0068185F"/>
    <w:rsid w:val="006C156F"/>
    <w:rsid w:val="006E2619"/>
    <w:rsid w:val="006F02A2"/>
    <w:rsid w:val="00710CD9"/>
    <w:rsid w:val="00745F5F"/>
    <w:rsid w:val="00763BD4"/>
    <w:rsid w:val="00785EE6"/>
    <w:rsid w:val="00790805"/>
    <w:rsid w:val="007A245B"/>
    <w:rsid w:val="007A37DE"/>
    <w:rsid w:val="007C307C"/>
    <w:rsid w:val="007C4DCD"/>
    <w:rsid w:val="007C6FC6"/>
    <w:rsid w:val="007D72CE"/>
    <w:rsid w:val="007E1211"/>
    <w:rsid w:val="007F26B3"/>
    <w:rsid w:val="008104DB"/>
    <w:rsid w:val="0082482E"/>
    <w:rsid w:val="0083689F"/>
    <w:rsid w:val="008422A0"/>
    <w:rsid w:val="00851805"/>
    <w:rsid w:val="00873C71"/>
    <w:rsid w:val="0088566D"/>
    <w:rsid w:val="008E599A"/>
    <w:rsid w:val="008F01FC"/>
    <w:rsid w:val="00904E06"/>
    <w:rsid w:val="0095542E"/>
    <w:rsid w:val="00967945"/>
    <w:rsid w:val="009B1EB5"/>
    <w:rsid w:val="009B5427"/>
    <w:rsid w:val="00A359B9"/>
    <w:rsid w:val="00A801EF"/>
    <w:rsid w:val="00A942CA"/>
    <w:rsid w:val="00A97E48"/>
    <w:rsid w:val="00AB68B9"/>
    <w:rsid w:val="00AD02DC"/>
    <w:rsid w:val="00AE1F8F"/>
    <w:rsid w:val="00AF0C6B"/>
    <w:rsid w:val="00B03205"/>
    <w:rsid w:val="00B24B7C"/>
    <w:rsid w:val="00B34725"/>
    <w:rsid w:val="00B60BBC"/>
    <w:rsid w:val="00B64BBF"/>
    <w:rsid w:val="00BB6E49"/>
    <w:rsid w:val="00C05152"/>
    <w:rsid w:val="00C10920"/>
    <w:rsid w:val="00C15BAA"/>
    <w:rsid w:val="00C259F3"/>
    <w:rsid w:val="00C31CCA"/>
    <w:rsid w:val="00CA2012"/>
    <w:rsid w:val="00D16BF1"/>
    <w:rsid w:val="00E102F4"/>
    <w:rsid w:val="00E143D8"/>
    <w:rsid w:val="00E16E9D"/>
    <w:rsid w:val="00E1797B"/>
    <w:rsid w:val="00E22122"/>
    <w:rsid w:val="00E40270"/>
    <w:rsid w:val="00E43823"/>
    <w:rsid w:val="00E53C11"/>
    <w:rsid w:val="00E75971"/>
    <w:rsid w:val="00E84070"/>
    <w:rsid w:val="00E9543F"/>
    <w:rsid w:val="00EA6A82"/>
    <w:rsid w:val="00EC1E5D"/>
    <w:rsid w:val="00EE3494"/>
    <w:rsid w:val="00EE60C9"/>
    <w:rsid w:val="00EF3011"/>
    <w:rsid w:val="00F2015E"/>
    <w:rsid w:val="00F341E8"/>
    <w:rsid w:val="00F36B72"/>
    <w:rsid w:val="00F547C8"/>
    <w:rsid w:val="00FB08ED"/>
    <w:rsid w:val="00FE1F81"/>
    <w:rsid w:val="00FE3780"/>
    <w:rsid w:val="01811A08"/>
    <w:rsid w:val="01B1E7C3"/>
    <w:rsid w:val="028EF5F7"/>
    <w:rsid w:val="0314CA56"/>
    <w:rsid w:val="035C83FF"/>
    <w:rsid w:val="03E8A252"/>
    <w:rsid w:val="04803C97"/>
    <w:rsid w:val="048E2B00"/>
    <w:rsid w:val="07640B13"/>
    <w:rsid w:val="07E52D53"/>
    <w:rsid w:val="08359522"/>
    <w:rsid w:val="0A201B65"/>
    <w:rsid w:val="0B2C7B9D"/>
    <w:rsid w:val="0B690FAE"/>
    <w:rsid w:val="0CD88160"/>
    <w:rsid w:val="0D3AED30"/>
    <w:rsid w:val="0D4E142F"/>
    <w:rsid w:val="0E5FACE8"/>
    <w:rsid w:val="0F7D322B"/>
    <w:rsid w:val="108647BD"/>
    <w:rsid w:val="114346F3"/>
    <w:rsid w:val="1145C58C"/>
    <w:rsid w:val="11B4D714"/>
    <w:rsid w:val="11F60B86"/>
    <w:rsid w:val="1297A979"/>
    <w:rsid w:val="12A581D4"/>
    <w:rsid w:val="13170356"/>
    <w:rsid w:val="131D5172"/>
    <w:rsid w:val="13EF9694"/>
    <w:rsid w:val="15E6F973"/>
    <w:rsid w:val="16A1496A"/>
    <w:rsid w:val="173504F9"/>
    <w:rsid w:val="173E5464"/>
    <w:rsid w:val="17D03E98"/>
    <w:rsid w:val="18154567"/>
    <w:rsid w:val="191500BE"/>
    <w:rsid w:val="1956B7F3"/>
    <w:rsid w:val="1B7EEE04"/>
    <w:rsid w:val="1D14DFA4"/>
    <w:rsid w:val="1E55A747"/>
    <w:rsid w:val="1EB0B005"/>
    <w:rsid w:val="1FEA7E3A"/>
    <w:rsid w:val="20BDDDB8"/>
    <w:rsid w:val="2138A56D"/>
    <w:rsid w:val="2169779F"/>
    <w:rsid w:val="21D76BA8"/>
    <w:rsid w:val="22D4C18E"/>
    <w:rsid w:val="24669422"/>
    <w:rsid w:val="25886740"/>
    <w:rsid w:val="25F959CA"/>
    <w:rsid w:val="26074526"/>
    <w:rsid w:val="26492A6B"/>
    <w:rsid w:val="2690EF79"/>
    <w:rsid w:val="26C493AF"/>
    <w:rsid w:val="278CD1C8"/>
    <w:rsid w:val="27A64886"/>
    <w:rsid w:val="27EC5C70"/>
    <w:rsid w:val="28A6D876"/>
    <w:rsid w:val="29748984"/>
    <w:rsid w:val="29F5BC2C"/>
    <w:rsid w:val="2A4FEA01"/>
    <w:rsid w:val="2A575D8A"/>
    <w:rsid w:val="2AD47929"/>
    <w:rsid w:val="2C3F6F81"/>
    <w:rsid w:val="2CB049FF"/>
    <w:rsid w:val="2D662C02"/>
    <w:rsid w:val="2D9B4C74"/>
    <w:rsid w:val="2E3BE05E"/>
    <w:rsid w:val="2EC3ED99"/>
    <w:rsid w:val="2F4FB3F7"/>
    <w:rsid w:val="2F97E3AD"/>
    <w:rsid w:val="2FC6205C"/>
    <w:rsid w:val="3002EED3"/>
    <w:rsid w:val="317F9B69"/>
    <w:rsid w:val="3244D183"/>
    <w:rsid w:val="32A3360A"/>
    <w:rsid w:val="32FC1CE2"/>
    <w:rsid w:val="33260E75"/>
    <w:rsid w:val="344726C8"/>
    <w:rsid w:val="361EABBE"/>
    <w:rsid w:val="36903DD0"/>
    <w:rsid w:val="36A50350"/>
    <w:rsid w:val="36A77AC7"/>
    <w:rsid w:val="3725BF3C"/>
    <w:rsid w:val="37D1F641"/>
    <w:rsid w:val="38A0F23C"/>
    <w:rsid w:val="3AB8886F"/>
    <w:rsid w:val="3BA09D7A"/>
    <w:rsid w:val="3C31C332"/>
    <w:rsid w:val="3CB1A320"/>
    <w:rsid w:val="3EAC0775"/>
    <w:rsid w:val="3F259FF2"/>
    <w:rsid w:val="3FE3CE60"/>
    <w:rsid w:val="4195FE9C"/>
    <w:rsid w:val="42E112F1"/>
    <w:rsid w:val="42FCA842"/>
    <w:rsid w:val="44A859ED"/>
    <w:rsid w:val="44D065DD"/>
    <w:rsid w:val="45B62C36"/>
    <w:rsid w:val="45D12191"/>
    <w:rsid w:val="462EC139"/>
    <w:rsid w:val="473558D9"/>
    <w:rsid w:val="4924E9FA"/>
    <w:rsid w:val="496661FB"/>
    <w:rsid w:val="49B56E59"/>
    <w:rsid w:val="4A58F638"/>
    <w:rsid w:val="4A78B9FA"/>
    <w:rsid w:val="4C0F5A69"/>
    <w:rsid w:val="4C7F465A"/>
    <w:rsid w:val="4C93B4AF"/>
    <w:rsid w:val="4CB36BD2"/>
    <w:rsid w:val="4D07D251"/>
    <w:rsid w:val="4DAF4E21"/>
    <w:rsid w:val="4F220203"/>
    <w:rsid w:val="4F2E8DD0"/>
    <w:rsid w:val="4FC35B57"/>
    <w:rsid w:val="5194057B"/>
    <w:rsid w:val="51ACE552"/>
    <w:rsid w:val="51E8A4A6"/>
    <w:rsid w:val="51F1BEAB"/>
    <w:rsid w:val="523E7E92"/>
    <w:rsid w:val="528F31EA"/>
    <w:rsid w:val="535D2913"/>
    <w:rsid w:val="559C1070"/>
    <w:rsid w:val="55BA6006"/>
    <w:rsid w:val="56B64255"/>
    <w:rsid w:val="56D38230"/>
    <w:rsid w:val="5757D336"/>
    <w:rsid w:val="58E6BD09"/>
    <w:rsid w:val="5A9CA98D"/>
    <w:rsid w:val="5ADF02A4"/>
    <w:rsid w:val="5AFD825E"/>
    <w:rsid w:val="5B546AD1"/>
    <w:rsid w:val="5C0FBAFC"/>
    <w:rsid w:val="5C8A6CC0"/>
    <w:rsid w:val="5DE42A97"/>
    <w:rsid w:val="5F722423"/>
    <w:rsid w:val="5FAFCDC7"/>
    <w:rsid w:val="5FFBE51C"/>
    <w:rsid w:val="6040A3AB"/>
    <w:rsid w:val="60AC072D"/>
    <w:rsid w:val="61485AD6"/>
    <w:rsid w:val="61EE196F"/>
    <w:rsid w:val="6434BEA1"/>
    <w:rsid w:val="6473D70A"/>
    <w:rsid w:val="64E95EAF"/>
    <w:rsid w:val="65029764"/>
    <w:rsid w:val="65877257"/>
    <w:rsid w:val="6671CEEA"/>
    <w:rsid w:val="672342B8"/>
    <w:rsid w:val="67347770"/>
    <w:rsid w:val="6785FE08"/>
    <w:rsid w:val="687D29AF"/>
    <w:rsid w:val="689D91A6"/>
    <w:rsid w:val="68FCBD2F"/>
    <w:rsid w:val="69016489"/>
    <w:rsid w:val="6952CC42"/>
    <w:rsid w:val="69E1DB7C"/>
    <w:rsid w:val="6A3FFAC8"/>
    <w:rsid w:val="6AB78015"/>
    <w:rsid w:val="6BB08648"/>
    <w:rsid w:val="6BC5DA0F"/>
    <w:rsid w:val="6C2F93F7"/>
    <w:rsid w:val="6C6290DE"/>
    <w:rsid w:val="6D20EE51"/>
    <w:rsid w:val="6DA73E67"/>
    <w:rsid w:val="6E1D267F"/>
    <w:rsid w:val="6F211A3E"/>
    <w:rsid w:val="6FACB56E"/>
    <w:rsid w:val="70988ADB"/>
    <w:rsid w:val="72CF2009"/>
    <w:rsid w:val="73150762"/>
    <w:rsid w:val="74032FBB"/>
    <w:rsid w:val="754C5FF8"/>
    <w:rsid w:val="75E47D2D"/>
    <w:rsid w:val="76444C41"/>
    <w:rsid w:val="76CFFEF6"/>
    <w:rsid w:val="78DD2469"/>
    <w:rsid w:val="792DD0FB"/>
    <w:rsid w:val="7A579D8C"/>
    <w:rsid w:val="7AC6C6E7"/>
    <w:rsid w:val="7B0B8F05"/>
    <w:rsid w:val="7BDBB6BE"/>
    <w:rsid w:val="7BF30D42"/>
    <w:rsid w:val="7C21B4FB"/>
    <w:rsid w:val="7C2725D6"/>
    <w:rsid w:val="7C7C5971"/>
    <w:rsid w:val="7CFC53B7"/>
    <w:rsid w:val="7D6F575C"/>
    <w:rsid w:val="7DB0958C"/>
    <w:rsid w:val="7DC2F637"/>
    <w:rsid w:val="7E803AE4"/>
    <w:rsid w:val="7EA05973"/>
    <w:rsid w:val="7F15312E"/>
    <w:rsid w:val="7F5EC698"/>
    <w:rsid w:val="7FC9BE27"/>
    <w:rsid w:val="7FEDBD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A06C2"/>
  <w15:chartTrackingRefBased/>
  <w15:docId w15:val="{D2AD0CA9-989F-438C-9456-66456436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0CD9"/>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uiPriority w:val="9"/>
    <w:qFormat/>
    <w:rsid w:val="006377B1"/>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berschrift3">
    <w:name w:val="heading 3"/>
    <w:basedOn w:val="Standard"/>
    <w:next w:val="Standard"/>
    <w:link w:val="berschrift3Zchn"/>
    <w:uiPriority w:val="9"/>
    <w:unhideWhenUsed/>
    <w:qFormat/>
    <w:rsid w:val="006377B1"/>
    <w:pPr>
      <w:keepNext/>
      <w:keepLines/>
      <w:spacing w:before="40" w:line="259"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customStyle="1" w:styleId="KopfzeileZchn">
    <w:name w:val="Kopfzeile Zchn"/>
    <w:basedOn w:val="Absatz-Standardschriftart"/>
    <w:link w:val="Kopfzeile"/>
    <w:uiPriority w:val="99"/>
    <w:rsid w:val="00710CD9"/>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710CD9"/>
    <w:pPr>
      <w:tabs>
        <w:tab w:val="center" w:pos="4536"/>
        <w:tab w:val="right" w:pos="9072"/>
      </w:tabs>
    </w:pPr>
  </w:style>
  <w:style w:type="character" w:customStyle="1" w:styleId="FuzeileZchn">
    <w:name w:val="Fußzeile Zchn"/>
    <w:basedOn w:val="Absatz-Standardschriftart"/>
    <w:link w:val="Fuzeile"/>
    <w:uiPriority w:val="99"/>
    <w:rsid w:val="00710CD9"/>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semiHidden/>
    <w:unhideWhenUsed/>
    <w:rsid w:val="007E1211"/>
  </w:style>
  <w:style w:type="character" w:customStyle="1" w:styleId="KommentartextZchn">
    <w:name w:val="Kommentartext Zchn"/>
    <w:basedOn w:val="Absatz-Standardschriftart"/>
    <w:link w:val="Kommentartext"/>
    <w:uiPriority w:val="99"/>
    <w:semiHidden/>
    <w:rsid w:val="007E121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customStyle="1" w:styleId="KommentarthemaZchn">
    <w:name w:val="Kommentarthema Zchn"/>
    <w:basedOn w:val="KommentartextZchn"/>
    <w:link w:val="Kommentarthema"/>
    <w:uiPriority w:val="99"/>
    <w:semiHidden/>
    <w:rsid w:val="007E1211"/>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1211"/>
    <w:rPr>
      <w:rFonts w:ascii="Segoe UI" w:eastAsia="Times New Roman" w:hAnsi="Segoe UI" w:cs="Segoe UI"/>
      <w:sz w:val="18"/>
      <w:szCs w:val="18"/>
      <w:lang w:eastAsia="de-DE"/>
    </w:rPr>
  </w:style>
  <w:style w:type="paragraph" w:customStyle="1" w:styleId="paragraph">
    <w:name w:val="paragraph"/>
    <w:basedOn w:val="Standard"/>
    <w:rsid w:val="00FE1F81"/>
    <w:pPr>
      <w:spacing w:before="100" w:beforeAutospacing="1" w:after="100" w:afterAutospacing="1"/>
    </w:pPr>
    <w:rPr>
      <w:sz w:val="24"/>
      <w:szCs w:val="24"/>
    </w:rPr>
  </w:style>
  <w:style w:type="character" w:customStyle="1" w:styleId="normaltextrun">
    <w:name w:val="normaltextrun"/>
    <w:basedOn w:val="Absatz-Standardschriftart"/>
    <w:rsid w:val="00FE1F81"/>
  </w:style>
  <w:style w:type="character" w:customStyle="1" w:styleId="tabchar">
    <w:name w:val="tabchar"/>
    <w:basedOn w:val="Absatz-Standardschriftart"/>
    <w:uiPriority w:val="1"/>
    <w:rsid w:val="00FE1F81"/>
  </w:style>
  <w:style w:type="character" w:customStyle="1" w:styleId="eop">
    <w:name w:val="eop"/>
    <w:basedOn w:val="Absatz-Standardschriftart"/>
    <w:rsid w:val="00FE1F81"/>
  </w:style>
  <w:style w:type="character" w:customStyle="1" w:styleId="scxw144892089">
    <w:name w:val="scxw144892089"/>
    <w:basedOn w:val="Absatz-Standardschriftart"/>
    <w:rsid w:val="001A6A89"/>
  </w:style>
  <w:style w:type="character" w:customStyle="1" w:styleId="berschrift1Zchn">
    <w:name w:val="Überschrift 1 Zchn"/>
    <w:basedOn w:val="Absatz-Standardschriftart"/>
    <w:link w:val="berschrift1"/>
    <w:uiPriority w:val="9"/>
    <w:rsid w:val="006377B1"/>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6377B1"/>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6377B1"/>
    <w:pPr>
      <w:spacing w:before="100" w:beforeAutospacing="1" w:after="100" w:afterAutospacing="1"/>
    </w:pPr>
    <w:rPr>
      <w:sz w:val="24"/>
      <w:szCs w:val="24"/>
    </w:rPr>
  </w:style>
  <w:style w:type="paragraph" w:styleId="Beschriftung">
    <w:name w:val="caption"/>
    <w:basedOn w:val="Standard"/>
    <w:next w:val="Standard"/>
    <w:uiPriority w:val="35"/>
    <w:unhideWhenUsed/>
    <w:qFormat/>
    <w:rsid w:val="006377B1"/>
    <w:pPr>
      <w:spacing w:after="200"/>
    </w:pPr>
    <w:rPr>
      <w:rFonts w:asciiTheme="minorHAnsi" w:eastAsiaTheme="minorHAnsi" w:hAnsiTheme="minorHAnsi" w:cstheme="minorBidi"/>
      <w:i/>
      <w:iCs/>
      <w:color w:val="44546A" w:themeColor="text2"/>
      <w:sz w:val="18"/>
      <w:szCs w:val="18"/>
      <w:lang w:eastAsia="en-US"/>
    </w:rPr>
  </w:style>
  <w:style w:type="paragraph" w:styleId="berarbeitung">
    <w:name w:val="Revision"/>
    <w:hidden/>
    <w:uiPriority w:val="99"/>
    <w:semiHidden/>
    <w:rsid w:val="007A245B"/>
    <w:pPr>
      <w:spacing w:after="0" w:line="240" w:lineRule="auto"/>
    </w:pPr>
    <w:rPr>
      <w:rFonts w:ascii="Times New Roman" w:eastAsia="Times New Roman" w:hAnsi="Times New Roman" w:cs="Times New Roman"/>
      <w:sz w:val="20"/>
      <w:szCs w:val="20"/>
      <w:lang w:eastAsia="de-DE"/>
    </w:rPr>
  </w:style>
  <w:style w:type="character" w:customStyle="1" w:styleId="Erwhnung1">
    <w:name w:val="Erwähnung1"/>
    <w:basedOn w:val="Absatz-Standardschriftart"/>
    <w:uiPriority w:val="99"/>
    <w:unhideWhenUsed/>
    <w:rPr>
      <w:color w:val="2B579A"/>
      <w:shd w:val="clear" w:color="auto" w:fill="E6E6E6"/>
    </w:rPr>
  </w:style>
  <w:style w:type="character" w:styleId="Hyperlink">
    <w:name w:val="Hyperlink"/>
    <w:basedOn w:val="Absatz-Standardschriftart"/>
    <w:uiPriority w:val="99"/>
    <w:unhideWhenUsed/>
    <w:rsid w:val="0088566D"/>
    <w:rPr>
      <w:color w:val="0563C1" w:themeColor="hyperlink"/>
      <w:u w:val="single"/>
    </w:rPr>
  </w:style>
  <w:style w:type="character" w:customStyle="1" w:styleId="scxw66168183">
    <w:name w:val="scxw66168183"/>
    <w:basedOn w:val="Absatz-Standardschriftart"/>
    <w:rsid w:val="00666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97325">
      <w:bodyDiv w:val="1"/>
      <w:marLeft w:val="0"/>
      <w:marRight w:val="0"/>
      <w:marTop w:val="0"/>
      <w:marBottom w:val="0"/>
      <w:divBdr>
        <w:top w:val="none" w:sz="0" w:space="0" w:color="auto"/>
        <w:left w:val="none" w:sz="0" w:space="0" w:color="auto"/>
        <w:bottom w:val="none" w:sz="0" w:space="0" w:color="auto"/>
        <w:right w:val="none" w:sz="0" w:space="0" w:color="auto"/>
      </w:divBdr>
      <w:divsChild>
        <w:div w:id="443354019">
          <w:marLeft w:val="0"/>
          <w:marRight w:val="0"/>
          <w:marTop w:val="0"/>
          <w:marBottom w:val="0"/>
          <w:divBdr>
            <w:top w:val="none" w:sz="0" w:space="0" w:color="auto"/>
            <w:left w:val="none" w:sz="0" w:space="0" w:color="auto"/>
            <w:bottom w:val="none" w:sz="0" w:space="0" w:color="auto"/>
            <w:right w:val="none" w:sz="0" w:space="0" w:color="auto"/>
          </w:divBdr>
        </w:div>
      </w:divsChild>
    </w:div>
    <w:div w:id="442309595">
      <w:bodyDiv w:val="1"/>
      <w:marLeft w:val="0"/>
      <w:marRight w:val="0"/>
      <w:marTop w:val="0"/>
      <w:marBottom w:val="0"/>
      <w:divBdr>
        <w:top w:val="none" w:sz="0" w:space="0" w:color="auto"/>
        <w:left w:val="none" w:sz="0" w:space="0" w:color="auto"/>
        <w:bottom w:val="none" w:sz="0" w:space="0" w:color="auto"/>
        <w:right w:val="none" w:sz="0" w:space="0" w:color="auto"/>
      </w:divBdr>
      <w:divsChild>
        <w:div w:id="776563774">
          <w:marLeft w:val="0"/>
          <w:marRight w:val="0"/>
          <w:marTop w:val="0"/>
          <w:marBottom w:val="0"/>
          <w:divBdr>
            <w:top w:val="none" w:sz="0" w:space="0" w:color="auto"/>
            <w:left w:val="none" w:sz="0" w:space="0" w:color="auto"/>
            <w:bottom w:val="none" w:sz="0" w:space="0" w:color="auto"/>
            <w:right w:val="none" w:sz="0" w:space="0" w:color="auto"/>
          </w:divBdr>
        </w:div>
        <w:div w:id="590821123">
          <w:marLeft w:val="0"/>
          <w:marRight w:val="0"/>
          <w:marTop w:val="0"/>
          <w:marBottom w:val="0"/>
          <w:divBdr>
            <w:top w:val="none" w:sz="0" w:space="0" w:color="auto"/>
            <w:left w:val="none" w:sz="0" w:space="0" w:color="auto"/>
            <w:bottom w:val="none" w:sz="0" w:space="0" w:color="auto"/>
            <w:right w:val="none" w:sz="0" w:space="0" w:color="auto"/>
          </w:divBdr>
        </w:div>
        <w:div w:id="35006873">
          <w:marLeft w:val="0"/>
          <w:marRight w:val="0"/>
          <w:marTop w:val="0"/>
          <w:marBottom w:val="0"/>
          <w:divBdr>
            <w:top w:val="none" w:sz="0" w:space="0" w:color="auto"/>
            <w:left w:val="none" w:sz="0" w:space="0" w:color="auto"/>
            <w:bottom w:val="none" w:sz="0" w:space="0" w:color="auto"/>
            <w:right w:val="none" w:sz="0" w:space="0" w:color="auto"/>
          </w:divBdr>
        </w:div>
        <w:div w:id="1839614797">
          <w:marLeft w:val="0"/>
          <w:marRight w:val="0"/>
          <w:marTop w:val="0"/>
          <w:marBottom w:val="0"/>
          <w:divBdr>
            <w:top w:val="none" w:sz="0" w:space="0" w:color="auto"/>
            <w:left w:val="none" w:sz="0" w:space="0" w:color="auto"/>
            <w:bottom w:val="none" w:sz="0" w:space="0" w:color="auto"/>
            <w:right w:val="none" w:sz="0" w:space="0" w:color="auto"/>
          </w:divBdr>
        </w:div>
        <w:div w:id="1486124708">
          <w:marLeft w:val="0"/>
          <w:marRight w:val="0"/>
          <w:marTop w:val="0"/>
          <w:marBottom w:val="0"/>
          <w:divBdr>
            <w:top w:val="none" w:sz="0" w:space="0" w:color="auto"/>
            <w:left w:val="none" w:sz="0" w:space="0" w:color="auto"/>
            <w:bottom w:val="none" w:sz="0" w:space="0" w:color="auto"/>
            <w:right w:val="none" w:sz="0" w:space="0" w:color="auto"/>
          </w:divBdr>
        </w:div>
        <w:div w:id="441926159">
          <w:marLeft w:val="0"/>
          <w:marRight w:val="0"/>
          <w:marTop w:val="0"/>
          <w:marBottom w:val="0"/>
          <w:divBdr>
            <w:top w:val="none" w:sz="0" w:space="0" w:color="auto"/>
            <w:left w:val="none" w:sz="0" w:space="0" w:color="auto"/>
            <w:bottom w:val="none" w:sz="0" w:space="0" w:color="auto"/>
            <w:right w:val="none" w:sz="0" w:space="0" w:color="auto"/>
          </w:divBdr>
        </w:div>
        <w:div w:id="1525050505">
          <w:marLeft w:val="0"/>
          <w:marRight w:val="0"/>
          <w:marTop w:val="0"/>
          <w:marBottom w:val="0"/>
          <w:divBdr>
            <w:top w:val="none" w:sz="0" w:space="0" w:color="auto"/>
            <w:left w:val="none" w:sz="0" w:space="0" w:color="auto"/>
            <w:bottom w:val="none" w:sz="0" w:space="0" w:color="auto"/>
            <w:right w:val="none" w:sz="0" w:space="0" w:color="auto"/>
          </w:divBdr>
        </w:div>
        <w:div w:id="1919634320">
          <w:marLeft w:val="0"/>
          <w:marRight w:val="0"/>
          <w:marTop w:val="0"/>
          <w:marBottom w:val="0"/>
          <w:divBdr>
            <w:top w:val="none" w:sz="0" w:space="0" w:color="auto"/>
            <w:left w:val="none" w:sz="0" w:space="0" w:color="auto"/>
            <w:bottom w:val="none" w:sz="0" w:space="0" w:color="auto"/>
            <w:right w:val="none" w:sz="0" w:space="0" w:color="auto"/>
          </w:divBdr>
        </w:div>
        <w:div w:id="1945920780">
          <w:marLeft w:val="0"/>
          <w:marRight w:val="0"/>
          <w:marTop w:val="0"/>
          <w:marBottom w:val="0"/>
          <w:divBdr>
            <w:top w:val="none" w:sz="0" w:space="0" w:color="auto"/>
            <w:left w:val="none" w:sz="0" w:space="0" w:color="auto"/>
            <w:bottom w:val="none" w:sz="0" w:space="0" w:color="auto"/>
            <w:right w:val="none" w:sz="0" w:space="0" w:color="auto"/>
          </w:divBdr>
        </w:div>
      </w:divsChild>
    </w:div>
    <w:div w:id="522131084">
      <w:bodyDiv w:val="1"/>
      <w:marLeft w:val="0"/>
      <w:marRight w:val="0"/>
      <w:marTop w:val="0"/>
      <w:marBottom w:val="0"/>
      <w:divBdr>
        <w:top w:val="none" w:sz="0" w:space="0" w:color="auto"/>
        <w:left w:val="none" w:sz="0" w:space="0" w:color="auto"/>
        <w:bottom w:val="none" w:sz="0" w:space="0" w:color="auto"/>
        <w:right w:val="none" w:sz="0" w:space="0" w:color="auto"/>
      </w:divBdr>
      <w:divsChild>
        <w:div w:id="1719861571">
          <w:marLeft w:val="0"/>
          <w:marRight w:val="0"/>
          <w:marTop w:val="0"/>
          <w:marBottom w:val="0"/>
          <w:divBdr>
            <w:top w:val="none" w:sz="0" w:space="0" w:color="auto"/>
            <w:left w:val="none" w:sz="0" w:space="0" w:color="auto"/>
            <w:bottom w:val="none" w:sz="0" w:space="0" w:color="auto"/>
            <w:right w:val="none" w:sz="0" w:space="0" w:color="auto"/>
          </w:divBdr>
        </w:div>
        <w:div w:id="16738318">
          <w:marLeft w:val="0"/>
          <w:marRight w:val="0"/>
          <w:marTop w:val="0"/>
          <w:marBottom w:val="0"/>
          <w:divBdr>
            <w:top w:val="none" w:sz="0" w:space="0" w:color="auto"/>
            <w:left w:val="none" w:sz="0" w:space="0" w:color="auto"/>
            <w:bottom w:val="none" w:sz="0" w:space="0" w:color="auto"/>
            <w:right w:val="none" w:sz="0" w:space="0" w:color="auto"/>
          </w:divBdr>
        </w:div>
        <w:div w:id="2025932272">
          <w:marLeft w:val="0"/>
          <w:marRight w:val="0"/>
          <w:marTop w:val="0"/>
          <w:marBottom w:val="0"/>
          <w:divBdr>
            <w:top w:val="none" w:sz="0" w:space="0" w:color="auto"/>
            <w:left w:val="none" w:sz="0" w:space="0" w:color="auto"/>
            <w:bottom w:val="none" w:sz="0" w:space="0" w:color="auto"/>
            <w:right w:val="none" w:sz="0" w:space="0" w:color="auto"/>
          </w:divBdr>
        </w:div>
        <w:div w:id="384066329">
          <w:marLeft w:val="0"/>
          <w:marRight w:val="0"/>
          <w:marTop w:val="0"/>
          <w:marBottom w:val="0"/>
          <w:divBdr>
            <w:top w:val="none" w:sz="0" w:space="0" w:color="auto"/>
            <w:left w:val="none" w:sz="0" w:space="0" w:color="auto"/>
            <w:bottom w:val="none" w:sz="0" w:space="0" w:color="auto"/>
            <w:right w:val="none" w:sz="0" w:space="0" w:color="auto"/>
          </w:divBdr>
        </w:div>
        <w:div w:id="1412311055">
          <w:marLeft w:val="0"/>
          <w:marRight w:val="0"/>
          <w:marTop w:val="0"/>
          <w:marBottom w:val="0"/>
          <w:divBdr>
            <w:top w:val="none" w:sz="0" w:space="0" w:color="auto"/>
            <w:left w:val="none" w:sz="0" w:space="0" w:color="auto"/>
            <w:bottom w:val="none" w:sz="0" w:space="0" w:color="auto"/>
            <w:right w:val="none" w:sz="0" w:space="0" w:color="auto"/>
          </w:divBdr>
        </w:div>
        <w:div w:id="1300840835">
          <w:marLeft w:val="0"/>
          <w:marRight w:val="0"/>
          <w:marTop w:val="0"/>
          <w:marBottom w:val="0"/>
          <w:divBdr>
            <w:top w:val="none" w:sz="0" w:space="0" w:color="auto"/>
            <w:left w:val="none" w:sz="0" w:space="0" w:color="auto"/>
            <w:bottom w:val="none" w:sz="0" w:space="0" w:color="auto"/>
            <w:right w:val="none" w:sz="0" w:space="0" w:color="auto"/>
          </w:divBdr>
        </w:div>
        <w:div w:id="1397046137">
          <w:marLeft w:val="0"/>
          <w:marRight w:val="0"/>
          <w:marTop w:val="0"/>
          <w:marBottom w:val="0"/>
          <w:divBdr>
            <w:top w:val="none" w:sz="0" w:space="0" w:color="auto"/>
            <w:left w:val="none" w:sz="0" w:space="0" w:color="auto"/>
            <w:bottom w:val="none" w:sz="0" w:space="0" w:color="auto"/>
            <w:right w:val="none" w:sz="0" w:space="0" w:color="auto"/>
          </w:divBdr>
        </w:div>
        <w:div w:id="1005741719">
          <w:marLeft w:val="0"/>
          <w:marRight w:val="0"/>
          <w:marTop w:val="0"/>
          <w:marBottom w:val="0"/>
          <w:divBdr>
            <w:top w:val="none" w:sz="0" w:space="0" w:color="auto"/>
            <w:left w:val="none" w:sz="0" w:space="0" w:color="auto"/>
            <w:bottom w:val="none" w:sz="0" w:space="0" w:color="auto"/>
            <w:right w:val="none" w:sz="0" w:space="0" w:color="auto"/>
          </w:divBdr>
        </w:div>
        <w:div w:id="1525703376">
          <w:marLeft w:val="0"/>
          <w:marRight w:val="0"/>
          <w:marTop w:val="0"/>
          <w:marBottom w:val="0"/>
          <w:divBdr>
            <w:top w:val="none" w:sz="0" w:space="0" w:color="auto"/>
            <w:left w:val="none" w:sz="0" w:space="0" w:color="auto"/>
            <w:bottom w:val="none" w:sz="0" w:space="0" w:color="auto"/>
            <w:right w:val="none" w:sz="0" w:space="0" w:color="auto"/>
          </w:divBdr>
        </w:div>
        <w:div w:id="2037656555">
          <w:marLeft w:val="0"/>
          <w:marRight w:val="0"/>
          <w:marTop w:val="0"/>
          <w:marBottom w:val="0"/>
          <w:divBdr>
            <w:top w:val="none" w:sz="0" w:space="0" w:color="auto"/>
            <w:left w:val="none" w:sz="0" w:space="0" w:color="auto"/>
            <w:bottom w:val="none" w:sz="0" w:space="0" w:color="auto"/>
            <w:right w:val="none" w:sz="0" w:space="0" w:color="auto"/>
          </w:divBdr>
        </w:div>
        <w:div w:id="1845895853">
          <w:marLeft w:val="0"/>
          <w:marRight w:val="0"/>
          <w:marTop w:val="0"/>
          <w:marBottom w:val="0"/>
          <w:divBdr>
            <w:top w:val="none" w:sz="0" w:space="0" w:color="auto"/>
            <w:left w:val="none" w:sz="0" w:space="0" w:color="auto"/>
            <w:bottom w:val="none" w:sz="0" w:space="0" w:color="auto"/>
            <w:right w:val="none" w:sz="0" w:space="0" w:color="auto"/>
          </w:divBdr>
        </w:div>
        <w:div w:id="1175340900">
          <w:marLeft w:val="0"/>
          <w:marRight w:val="0"/>
          <w:marTop w:val="0"/>
          <w:marBottom w:val="0"/>
          <w:divBdr>
            <w:top w:val="none" w:sz="0" w:space="0" w:color="auto"/>
            <w:left w:val="none" w:sz="0" w:space="0" w:color="auto"/>
            <w:bottom w:val="none" w:sz="0" w:space="0" w:color="auto"/>
            <w:right w:val="none" w:sz="0" w:space="0" w:color="auto"/>
          </w:divBdr>
        </w:div>
        <w:div w:id="1863740872">
          <w:marLeft w:val="0"/>
          <w:marRight w:val="0"/>
          <w:marTop w:val="0"/>
          <w:marBottom w:val="0"/>
          <w:divBdr>
            <w:top w:val="none" w:sz="0" w:space="0" w:color="auto"/>
            <w:left w:val="none" w:sz="0" w:space="0" w:color="auto"/>
            <w:bottom w:val="none" w:sz="0" w:space="0" w:color="auto"/>
            <w:right w:val="none" w:sz="0" w:space="0" w:color="auto"/>
          </w:divBdr>
        </w:div>
        <w:div w:id="667905480">
          <w:marLeft w:val="0"/>
          <w:marRight w:val="0"/>
          <w:marTop w:val="0"/>
          <w:marBottom w:val="0"/>
          <w:divBdr>
            <w:top w:val="none" w:sz="0" w:space="0" w:color="auto"/>
            <w:left w:val="none" w:sz="0" w:space="0" w:color="auto"/>
            <w:bottom w:val="none" w:sz="0" w:space="0" w:color="auto"/>
            <w:right w:val="none" w:sz="0" w:space="0" w:color="auto"/>
          </w:divBdr>
        </w:div>
        <w:div w:id="1044594562">
          <w:marLeft w:val="0"/>
          <w:marRight w:val="0"/>
          <w:marTop w:val="0"/>
          <w:marBottom w:val="0"/>
          <w:divBdr>
            <w:top w:val="none" w:sz="0" w:space="0" w:color="auto"/>
            <w:left w:val="none" w:sz="0" w:space="0" w:color="auto"/>
            <w:bottom w:val="none" w:sz="0" w:space="0" w:color="auto"/>
            <w:right w:val="none" w:sz="0" w:space="0" w:color="auto"/>
          </w:divBdr>
        </w:div>
        <w:div w:id="22633657">
          <w:marLeft w:val="0"/>
          <w:marRight w:val="0"/>
          <w:marTop w:val="0"/>
          <w:marBottom w:val="0"/>
          <w:divBdr>
            <w:top w:val="none" w:sz="0" w:space="0" w:color="auto"/>
            <w:left w:val="none" w:sz="0" w:space="0" w:color="auto"/>
            <w:bottom w:val="none" w:sz="0" w:space="0" w:color="auto"/>
            <w:right w:val="none" w:sz="0" w:space="0" w:color="auto"/>
          </w:divBdr>
        </w:div>
        <w:div w:id="1519733106">
          <w:marLeft w:val="0"/>
          <w:marRight w:val="0"/>
          <w:marTop w:val="0"/>
          <w:marBottom w:val="0"/>
          <w:divBdr>
            <w:top w:val="none" w:sz="0" w:space="0" w:color="auto"/>
            <w:left w:val="none" w:sz="0" w:space="0" w:color="auto"/>
            <w:bottom w:val="none" w:sz="0" w:space="0" w:color="auto"/>
            <w:right w:val="none" w:sz="0" w:space="0" w:color="auto"/>
          </w:divBdr>
        </w:div>
        <w:div w:id="728769655">
          <w:marLeft w:val="0"/>
          <w:marRight w:val="0"/>
          <w:marTop w:val="0"/>
          <w:marBottom w:val="0"/>
          <w:divBdr>
            <w:top w:val="none" w:sz="0" w:space="0" w:color="auto"/>
            <w:left w:val="none" w:sz="0" w:space="0" w:color="auto"/>
            <w:bottom w:val="none" w:sz="0" w:space="0" w:color="auto"/>
            <w:right w:val="none" w:sz="0" w:space="0" w:color="auto"/>
          </w:divBdr>
        </w:div>
        <w:div w:id="216933773">
          <w:marLeft w:val="0"/>
          <w:marRight w:val="0"/>
          <w:marTop w:val="0"/>
          <w:marBottom w:val="0"/>
          <w:divBdr>
            <w:top w:val="none" w:sz="0" w:space="0" w:color="auto"/>
            <w:left w:val="none" w:sz="0" w:space="0" w:color="auto"/>
            <w:bottom w:val="none" w:sz="0" w:space="0" w:color="auto"/>
            <w:right w:val="none" w:sz="0" w:space="0" w:color="auto"/>
          </w:divBdr>
        </w:div>
        <w:div w:id="326791053">
          <w:marLeft w:val="0"/>
          <w:marRight w:val="0"/>
          <w:marTop w:val="0"/>
          <w:marBottom w:val="0"/>
          <w:divBdr>
            <w:top w:val="none" w:sz="0" w:space="0" w:color="auto"/>
            <w:left w:val="none" w:sz="0" w:space="0" w:color="auto"/>
            <w:bottom w:val="none" w:sz="0" w:space="0" w:color="auto"/>
            <w:right w:val="none" w:sz="0" w:space="0" w:color="auto"/>
          </w:divBdr>
        </w:div>
      </w:divsChild>
    </w:div>
    <w:div w:id="714934335">
      <w:bodyDiv w:val="1"/>
      <w:marLeft w:val="0"/>
      <w:marRight w:val="0"/>
      <w:marTop w:val="0"/>
      <w:marBottom w:val="0"/>
      <w:divBdr>
        <w:top w:val="none" w:sz="0" w:space="0" w:color="auto"/>
        <w:left w:val="none" w:sz="0" w:space="0" w:color="auto"/>
        <w:bottom w:val="none" w:sz="0" w:space="0" w:color="auto"/>
        <w:right w:val="none" w:sz="0" w:space="0" w:color="auto"/>
      </w:divBdr>
      <w:divsChild>
        <w:div w:id="2067219494">
          <w:marLeft w:val="0"/>
          <w:marRight w:val="0"/>
          <w:marTop w:val="0"/>
          <w:marBottom w:val="0"/>
          <w:divBdr>
            <w:top w:val="none" w:sz="0" w:space="0" w:color="auto"/>
            <w:left w:val="none" w:sz="0" w:space="0" w:color="auto"/>
            <w:bottom w:val="none" w:sz="0" w:space="0" w:color="auto"/>
            <w:right w:val="none" w:sz="0" w:space="0" w:color="auto"/>
          </w:divBdr>
        </w:div>
        <w:div w:id="1915428897">
          <w:marLeft w:val="0"/>
          <w:marRight w:val="0"/>
          <w:marTop w:val="0"/>
          <w:marBottom w:val="0"/>
          <w:divBdr>
            <w:top w:val="none" w:sz="0" w:space="0" w:color="auto"/>
            <w:left w:val="none" w:sz="0" w:space="0" w:color="auto"/>
            <w:bottom w:val="none" w:sz="0" w:space="0" w:color="auto"/>
            <w:right w:val="none" w:sz="0" w:space="0" w:color="auto"/>
          </w:divBdr>
        </w:div>
        <w:div w:id="427434938">
          <w:marLeft w:val="0"/>
          <w:marRight w:val="0"/>
          <w:marTop w:val="0"/>
          <w:marBottom w:val="0"/>
          <w:divBdr>
            <w:top w:val="none" w:sz="0" w:space="0" w:color="auto"/>
            <w:left w:val="none" w:sz="0" w:space="0" w:color="auto"/>
            <w:bottom w:val="none" w:sz="0" w:space="0" w:color="auto"/>
            <w:right w:val="none" w:sz="0" w:space="0" w:color="auto"/>
          </w:divBdr>
        </w:div>
        <w:div w:id="798229113">
          <w:marLeft w:val="0"/>
          <w:marRight w:val="0"/>
          <w:marTop w:val="0"/>
          <w:marBottom w:val="0"/>
          <w:divBdr>
            <w:top w:val="none" w:sz="0" w:space="0" w:color="auto"/>
            <w:left w:val="none" w:sz="0" w:space="0" w:color="auto"/>
            <w:bottom w:val="none" w:sz="0" w:space="0" w:color="auto"/>
            <w:right w:val="none" w:sz="0" w:space="0" w:color="auto"/>
          </w:divBdr>
        </w:div>
        <w:div w:id="1880240483">
          <w:marLeft w:val="0"/>
          <w:marRight w:val="0"/>
          <w:marTop w:val="0"/>
          <w:marBottom w:val="0"/>
          <w:divBdr>
            <w:top w:val="none" w:sz="0" w:space="0" w:color="auto"/>
            <w:left w:val="none" w:sz="0" w:space="0" w:color="auto"/>
            <w:bottom w:val="none" w:sz="0" w:space="0" w:color="auto"/>
            <w:right w:val="none" w:sz="0" w:space="0" w:color="auto"/>
          </w:divBdr>
        </w:div>
        <w:div w:id="815268251">
          <w:marLeft w:val="0"/>
          <w:marRight w:val="0"/>
          <w:marTop w:val="0"/>
          <w:marBottom w:val="0"/>
          <w:divBdr>
            <w:top w:val="none" w:sz="0" w:space="0" w:color="auto"/>
            <w:left w:val="none" w:sz="0" w:space="0" w:color="auto"/>
            <w:bottom w:val="none" w:sz="0" w:space="0" w:color="auto"/>
            <w:right w:val="none" w:sz="0" w:space="0" w:color="auto"/>
          </w:divBdr>
        </w:div>
        <w:div w:id="364185733">
          <w:marLeft w:val="0"/>
          <w:marRight w:val="0"/>
          <w:marTop w:val="0"/>
          <w:marBottom w:val="0"/>
          <w:divBdr>
            <w:top w:val="none" w:sz="0" w:space="0" w:color="auto"/>
            <w:left w:val="none" w:sz="0" w:space="0" w:color="auto"/>
            <w:bottom w:val="none" w:sz="0" w:space="0" w:color="auto"/>
            <w:right w:val="none" w:sz="0" w:space="0" w:color="auto"/>
          </w:divBdr>
        </w:div>
        <w:div w:id="1758284172">
          <w:marLeft w:val="0"/>
          <w:marRight w:val="0"/>
          <w:marTop w:val="0"/>
          <w:marBottom w:val="0"/>
          <w:divBdr>
            <w:top w:val="none" w:sz="0" w:space="0" w:color="auto"/>
            <w:left w:val="none" w:sz="0" w:space="0" w:color="auto"/>
            <w:bottom w:val="none" w:sz="0" w:space="0" w:color="auto"/>
            <w:right w:val="none" w:sz="0" w:space="0" w:color="auto"/>
          </w:divBdr>
        </w:div>
        <w:div w:id="266430246">
          <w:marLeft w:val="0"/>
          <w:marRight w:val="0"/>
          <w:marTop w:val="0"/>
          <w:marBottom w:val="0"/>
          <w:divBdr>
            <w:top w:val="none" w:sz="0" w:space="0" w:color="auto"/>
            <w:left w:val="none" w:sz="0" w:space="0" w:color="auto"/>
            <w:bottom w:val="none" w:sz="0" w:space="0" w:color="auto"/>
            <w:right w:val="none" w:sz="0" w:space="0" w:color="auto"/>
          </w:divBdr>
        </w:div>
        <w:div w:id="1064335236">
          <w:marLeft w:val="0"/>
          <w:marRight w:val="0"/>
          <w:marTop w:val="0"/>
          <w:marBottom w:val="0"/>
          <w:divBdr>
            <w:top w:val="none" w:sz="0" w:space="0" w:color="auto"/>
            <w:left w:val="none" w:sz="0" w:space="0" w:color="auto"/>
            <w:bottom w:val="none" w:sz="0" w:space="0" w:color="auto"/>
            <w:right w:val="none" w:sz="0" w:space="0" w:color="auto"/>
          </w:divBdr>
        </w:div>
        <w:div w:id="1610239856">
          <w:marLeft w:val="0"/>
          <w:marRight w:val="0"/>
          <w:marTop w:val="0"/>
          <w:marBottom w:val="0"/>
          <w:divBdr>
            <w:top w:val="none" w:sz="0" w:space="0" w:color="auto"/>
            <w:left w:val="none" w:sz="0" w:space="0" w:color="auto"/>
            <w:bottom w:val="none" w:sz="0" w:space="0" w:color="auto"/>
            <w:right w:val="none" w:sz="0" w:space="0" w:color="auto"/>
          </w:divBdr>
          <w:divsChild>
            <w:div w:id="401635985">
              <w:marLeft w:val="0"/>
              <w:marRight w:val="0"/>
              <w:marTop w:val="0"/>
              <w:marBottom w:val="0"/>
              <w:divBdr>
                <w:top w:val="none" w:sz="0" w:space="0" w:color="auto"/>
                <w:left w:val="none" w:sz="0" w:space="0" w:color="auto"/>
                <w:bottom w:val="none" w:sz="0" w:space="0" w:color="auto"/>
                <w:right w:val="none" w:sz="0" w:space="0" w:color="auto"/>
              </w:divBdr>
            </w:div>
            <w:div w:id="772282011">
              <w:marLeft w:val="0"/>
              <w:marRight w:val="0"/>
              <w:marTop w:val="0"/>
              <w:marBottom w:val="0"/>
              <w:divBdr>
                <w:top w:val="none" w:sz="0" w:space="0" w:color="auto"/>
                <w:left w:val="none" w:sz="0" w:space="0" w:color="auto"/>
                <w:bottom w:val="none" w:sz="0" w:space="0" w:color="auto"/>
                <w:right w:val="none" w:sz="0" w:space="0" w:color="auto"/>
              </w:divBdr>
            </w:div>
            <w:div w:id="883639588">
              <w:marLeft w:val="0"/>
              <w:marRight w:val="0"/>
              <w:marTop w:val="0"/>
              <w:marBottom w:val="0"/>
              <w:divBdr>
                <w:top w:val="none" w:sz="0" w:space="0" w:color="auto"/>
                <w:left w:val="none" w:sz="0" w:space="0" w:color="auto"/>
                <w:bottom w:val="none" w:sz="0" w:space="0" w:color="auto"/>
                <w:right w:val="none" w:sz="0" w:space="0" w:color="auto"/>
              </w:divBdr>
            </w:div>
            <w:div w:id="145905836">
              <w:marLeft w:val="0"/>
              <w:marRight w:val="0"/>
              <w:marTop w:val="0"/>
              <w:marBottom w:val="0"/>
              <w:divBdr>
                <w:top w:val="none" w:sz="0" w:space="0" w:color="auto"/>
                <w:left w:val="none" w:sz="0" w:space="0" w:color="auto"/>
                <w:bottom w:val="none" w:sz="0" w:space="0" w:color="auto"/>
                <w:right w:val="none" w:sz="0" w:space="0" w:color="auto"/>
              </w:divBdr>
            </w:div>
            <w:div w:id="1868324997">
              <w:marLeft w:val="0"/>
              <w:marRight w:val="0"/>
              <w:marTop w:val="0"/>
              <w:marBottom w:val="0"/>
              <w:divBdr>
                <w:top w:val="none" w:sz="0" w:space="0" w:color="auto"/>
                <w:left w:val="none" w:sz="0" w:space="0" w:color="auto"/>
                <w:bottom w:val="none" w:sz="0" w:space="0" w:color="auto"/>
                <w:right w:val="none" w:sz="0" w:space="0" w:color="auto"/>
              </w:divBdr>
            </w:div>
          </w:divsChild>
        </w:div>
        <w:div w:id="394746742">
          <w:marLeft w:val="0"/>
          <w:marRight w:val="0"/>
          <w:marTop w:val="0"/>
          <w:marBottom w:val="0"/>
          <w:divBdr>
            <w:top w:val="none" w:sz="0" w:space="0" w:color="auto"/>
            <w:left w:val="none" w:sz="0" w:space="0" w:color="auto"/>
            <w:bottom w:val="none" w:sz="0" w:space="0" w:color="auto"/>
            <w:right w:val="none" w:sz="0" w:space="0" w:color="auto"/>
          </w:divBdr>
        </w:div>
        <w:div w:id="1849295052">
          <w:marLeft w:val="0"/>
          <w:marRight w:val="0"/>
          <w:marTop w:val="0"/>
          <w:marBottom w:val="0"/>
          <w:divBdr>
            <w:top w:val="none" w:sz="0" w:space="0" w:color="auto"/>
            <w:left w:val="none" w:sz="0" w:space="0" w:color="auto"/>
            <w:bottom w:val="none" w:sz="0" w:space="0" w:color="auto"/>
            <w:right w:val="none" w:sz="0" w:space="0" w:color="auto"/>
          </w:divBdr>
        </w:div>
        <w:div w:id="589461402">
          <w:marLeft w:val="0"/>
          <w:marRight w:val="0"/>
          <w:marTop w:val="0"/>
          <w:marBottom w:val="0"/>
          <w:divBdr>
            <w:top w:val="none" w:sz="0" w:space="0" w:color="auto"/>
            <w:left w:val="none" w:sz="0" w:space="0" w:color="auto"/>
            <w:bottom w:val="none" w:sz="0" w:space="0" w:color="auto"/>
            <w:right w:val="none" w:sz="0" w:space="0" w:color="auto"/>
          </w:divBdr>
        </w:div>
        <w:div w:id="48496851">
          <w:marLeft w:val="0"/>
          <w:marRight w:val="0"/>
          <w:marTop w:val="0"/>
          <w:marBottom w:val="0"/>
          <w:divBdr>
            <w:top w:val="none" w:sz="0" w:space="0" w:color="auto"/>
            <w:left w:val="none" w:sz="0" w:space="0" w:color="auto"/>
            <w:bottom w:val="none" w:sz="0" w:space="0" w:color="auto"/>
            <w:right w:val="none" w:sz="0" w:space="0" w:color="auto"/>
          </w:divBdr>
        </w:div>
        <w:div w:id="881286349">
          <w:marLeft w:val="0"/>
          <w:marRight w:val="0"/>
          <w:marTop w:val="0"/>
          <w:marBottom w:val="0"/>
          <w:divBdr>
            <w:top w:val="none" w:sz="0" w:space="0" w:color="auto"/>
            <w:left w:val="none" w:sz="0" w:space="0" w:color="auto"/>
            <w:bottom w:val="none" w:sz="0" w:space="0" w:color="auto"/>
            <w:right w:val="none" w:sz="0" w:space="0" w:color="auto"/>
          </w:divBdr>
        </w:div>
        <w:div w:id="1361707853">
          <w:marLeft w:val="0"/>
          <w:marRight w:val="0"/>
          <w:marTop w:val="0"/>
          <w:marBottom w:val="0"/>
          <w:divBdr>
            <w:top w:val="none" w:sz="0" w:space="0" w:color="auto"/>
            <w:left w:val="none" w:sz="0" w:space="0" w:color="auto"/>
            <w:bottom w:val="none" w:sz="0" w:space="0" w:color="auto"/>
            <w:right w:val="none" w:sz="0" w:space="0" w:color="auto"/>
          </w:divBdr>
        </w:div>
      </w:divsChild>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71180711">
          <w:marLeft w:val="0"/>
          <w:marRight w:val="0"/>
          <w:marTop w:val="0"/>
          <w:marBottom w:val="0"/>
          <w:divBdr>
            <w:top w:val="none" w:sz="0" w:space="0" w:color="auto"/>
            <w:left w:val="none" w:sz="0" w:space="0" w:color="auto"/>
            <w:bottom w:val="none" w:sz="0" w:space="0" w:color="auto"/>
            <w:right w:val="none" w:sz="0" w:space="0" w:color="auto"/>
          </w:divBdr>
        </w:div>
        <w:div w:id="600341360">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sChild>
    </w:div>
    <w:div w:id="1308633861">
      <w:bodyDiv w:val="1"/>
      <w:marLeft w:val="0"/>
      <w:marRight w:val="0"/>
      <w:marTop w:val="0"/>
      <w:marBottom w:val="0"/>
      <w:divBdr>
        <w:top w:val="none" w:sz="0" w:space="0" w:color="auto"/>
        <w:left w:val="none" w:sz="0" w:space="0" w:color="auto"/>
        <w:bottom w:val="none" w:sz="0" w:space="0" w:color="auto"/>
        <w:right w:val="none" w:sz="0" w:space="0" w:color="auto"/>
      </w:divBdr>
      <w:divsChild>
        <w:div w:id="607391196">
          <w:marLeft w:val="0"/>
          <w:marRight w:val="0"/>
          <w:marTop w:val="0"/>
          <w:marBottom w:val="0"/>
          <w:divBdr>
            <w:top w:val="none" w:sz="0" w:space="0" w:color="auto"/>
            <w:left w:val="none" w:sz="0" w:space="0" w:color="auto"/>
            <w:bottom w:val="none" w:sz="0" w:space="0" w:color="auto"/>
            <w:right w:val="none" w:sz="0" w:space="0" w:color="auto"/>
          </w:divBdr>
        </w:div>
        <w:div w:id="1088889993">
          <w:marLeft w:val="0"/>
          <w:marRight w:val="0"/>
          <w:marTop w:val="0"/>
          <w:marBottom w:val="0"/>
          <w:divBdr>
            <w:top w:val="none" w:sz="0" w:space="0" w:color="auto"/>
            <w:left w:val="none" w:sz="0" w:space="0" w:color="auto"/>
            <w:bottom w:val="none" w:sz="0" w:space="0" w:color="auto"/>
            <w:right w:val="none" w:sz="0" w:space="0" w:color="auto"/>
          </w:divBdr>
        </w:div>
        <w:div w:id="999192565">
          <w:marLeft w:val="0"/>
          <w:marRight w:val="0"/>
          <w:marTop w:val="0"/>
          <w:marBottom w:val="0"/>
          <w:divBdr>
            <w:top w:val="none" w:sz="0" w:space="0" w:color="auto"/>
            <w:left w:val="none" w:sz="0" w:space="0" w:color="auto"/>
            <w:bottom w:val="none" w:sz="0" w:space="0" w:color="auto"/>
            <w:right w:val="none" w:sz="0" w:space="0" w:color="auto"/>
          </w:divBdr>
        </w:div>
        <w:div w:id="690375957">
          <w:marLeft w:val="0"/>
          <w:marRight w:val="0"/>
          <w:marTop w:val="0"/>
          <w:marBottom w:val="0"/>
          <w:divBdr>
            <w:top w:val="none" w:sz="0" w:space="0" w:color="auto"/>
            <w:left w:val="none" w:sz="0" w:space="0" w:color="auto"/>
            <w:bottom w:val="none" w:sz="0" w:space="0" w:color="auto"/>
            <w:right w:val="none" w:sz="0" w:space="0" w:color="auto"/>
          </w:divBdr>
        </w:div>
      </w:divsChild>
    </w:div>
    <w:div w:id="1393770076">
      <w:bodyDiv w:val="1"/>
      <w:marLeft w:val="0"/>
      <w:marRight w:val="0"/>
      <w:marTop w:val="0"/>
      <w:marBottom w:val="0"/>
      <w:divBdr>
        <w:top w:val="none" w:sz="0" w:space="0" w:color="auto"/>
        <w:left w:val="none" w:sz="0" w:space="0" w:color="auto"/>
        <w:bottom w:val="none" w:sz="0" w:space="0" w:color="auto"/>
        <w:right w:val="none" w:sz="0" w:space="0" w:color="auto"/>
      </w:divBdr>
      <w:divsChild>
        <w:div w:id="1847138074">
          <w:marLeft w:val="0"/>
          <w:marRight w:val="0"/>
          <w:marTop w:val="0"/>
          <w:marBottom w:val="0"/>
          <w:divBdr>
            <w:top w:val="none" w:sz="0" w:space="0" w:color="auto"/>
            <w:left w:val="none" w:sz="0" w:space="0" w:color="auto"/>
            <w:bottom w:val="none" w:sz="0" w:space="0" w:color="auto"/>
            <w:right w:val="none" w:sz="0" w:space="0" w:color="auto"/>
          </w:divBdr>
        </w:div>
        <w:div w:id="1363093155">
          <w:marLeft w:val="0"/>
          <w:marRight w:val="0"/>
          <w:marTop w:val="0"/>
          <w:marBottom w:val="0"/>
          <w:divBdr>
            <w:top w:val="none" w:sz="0" w:space="0" w:color="auto"/>
            <w:left w:val="none" w:sz="0" w:space="0" w:color="auto"/>
            <w:bottom w:val="none" w:sz="0" w:space="0" w:color="auto"/>
            <w:right w:val="none" w:sz="0" w:space="0" w:color="auto"/>
          </w:divBdr>
        </w:div>
        <w:div w:id="1491364846">
          <w:marLeft w:val="0"/>
          <w:marRight w:val="0"/>
          <w:marTop w:val="0"/>
          <w:marBottom w:val="0"/>
          <w:divBdr>
            <w:top w:val="none" w:sz="0" w:space="0" w:color="auto"/>
            <w:left w:val="none" w:sz="0" w:space="0" w:color="auto"/>
            <w:bottom w:val="none" w:sz="0" w:space="0" w:color="auto"/>
            <w:right w:val="none" w:sz="0" w:space="0" w:color="auto"/>
          </w:divBdr>
        </w:div>
        <w:div w:id="562449882">
          <w:marLeft w:val="0"/>
          <w:marRight w:val="0"/>
          <w:marTop w:val="0"/>
          <w:marBottom w:val="0"/>
          <w:divBdr>
            <w:top w:val="none" w:sz="0" w:space="0" w:color="auto"/>
            <w:left w:val="none" w:sz="0" w:space="0" w:color="auto"/>
            <w:bottom w:val="none" w:sz="0" w:space="0" w:color="auto"/>
            <w:right w:val="none" w:sz="0" w:space="0" w:color="auto"/>
          </w:divBdr>
        </w:div>
        <w:div w:id="1388845056">
          <w:marLeft w:val="0"/>
          <w:marRight w:val="0"/>
          <w:marTop w:val="0"/>
          <w:marBottom w:val="0"/>
          <w:divBdr>
            <w:top w:val="none" w:sz="0" w:space="0" w:color="auto"/>
            <w:left w:val="none" w:sz="0" w:space="0" w:color="auto"/>
            <w:bottom w:val="none" w:sz="0" w:space="0" w:color="auto"/>
            <w:right w:val="none" w:sz="0" w:space="0" w:color="auto"/>
          </w:divBdr>
        </w:div>
        <w:div w:id="1015379433">
          <w:marLeft w:val="0"/>
          <w:marRight w:val="0"/>
          <w:marTop w:val="0"/>
          <w:marBottom w:val="0"/>
          <w:divBdr>
            <w:top w:val="none" w:sz="0" w:space="0" w:color="auto"/>
            <w:left w:val="none" w:sz="0" w:space="0" w:color="auto"/>
            <w:bottom w:val="none" w:sz="0" w:space="0" w:color="auto"/>
            <w:right w:val="none" w:sz="0" w:space="0" w:color="auto"/>
          </w:divBdr>
        </w:div>
        <w:div w:id="475756635">
          <w:marLeft w:val="0"/>
          <w:marRight w:val="0"/>
          <w:marTop w:val="0"/>
          <w:marBottom w:val="0"/>
          <w:divBdr>
            <w:top w:val="none" w:sz="0" w:space="0" w:color="auto"/>
            <w:left w:val="none" w:sz="0" w:space="0" w:color="auto"/>
            <w:bottom w:val="none" w:sz="0" w:space="0" w:color="auto"/>
            <w:right w:val="none" w:sz="0" w:space="0" w:color="auto"/>
          </w:divBdr>
        </w:div>
        <w:div w:id="1414668783">
          <w:marLeft w:val="0"/>
          <w:marRight w:val="0"/>
          <w:marTop w:val="0"/>
          <w:marBottom w:val="0"/>
          <w:divBdr>
            <w:top w:val="none" w:sz="0" w:space="0" w:color="auto"/>
            <w:left w:val="none" w:sz="0" w:space="0" w:color="auto"/>
            <w:bottom w:val="none" w:sz="0" w:space="0" w:color="auto"/>
            <w:right w:val="none" w:sz="0" w:space="0" w:color="auto"/>
          </w:divBdr>
        </w:div>
        <w:div w:id="1550723671">
          <w:marLeft w:val="0"/>
          <w:marRight w:val="0"/>
          <w:marTop w:val="0"/>
          <w:marBottom w:val="0"/>
          <w:divBdr>
            <w:top w:val="none" w:sz="0" w:space="0" w:color="auto"/>
            <w:left w:val="none" w:sz="0" w:space="0" w:color="auto"/>
            <w:bottom w:val="none" w:sz="0" w:space="0" w:color="auto"/>
            <w:right w:val="none" w:sz="0" w:space="0" w:color="auto"/>
          </w:divBdr>
        </w:div>
      </w:divsChild>
    </w:div>
    <w:div w:id="1484007781">
      <w:bodyDiv w:val="1"/>
      <w:marLeft w:val="0"/>
      <w:marRight w:val="0"/>
      <w:marTop w:val="0"/>
      <w:marBottom w:val="0"/>
      <w:divBdr>
        <w:top w:val="none" w:sz="0" w:space="0" w:color="auto"/>
        <w:left w:val="none" w:sz="0" w:space="0" w:color="auto"/>
        <w:bottom w:val="none" w:sz="0" w:space="0" w:color="auto"/>
        <w:right w:val="none" w:sz="0" w:space="0" w:color="auto"/>
      </w:divBdr>
      <w:divsChild>
        <w:div w:id="1126393400">
          <w:marLeft w:val="0"/>
          <w:marRight w:val="0"/>
          <w:marTop w:val="0"/>
          <w:marBottom w:val="0"/>
          <w:divBdr>
            <w:top w:val="none" w:sz="0" w:space="0" w:color="auto"/>
            <w:left w:val="none" w:sz="0" w:space="0" w:color="auto"/>
            <w:bottom w:val="none" w:sz="0" w:space="0" w:color="auto"/>
            <w:right w:val="none" w:sz="0" w:space="0" w:color="auto"/>
          </w:divBdr>
        </w:div>
        <w:div w:id="104618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lix.schuster@eda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7FA7B99200A444B551B52AB39C6CCF" ma:contentTypeVersion="20" ma:contentTypeDescription="Create a new document." ma:contentTypeScope="" ma:versionID="f57b32f0a6eaa1865d0a35e12b55db0b">
  <xsd:schema xmlns:xsd="http://www.w3.org/2001/XMLSchema" xmlns:xs="http://www.w3.org/2001/XMLSchema" xmlns:p="http://schemas.microsoft.com/office/2006/metadata/properties" xmlns:ns2="a5e1ca56-1929-469a-8310-3b4152124dc0" xmlns:ns3="cc27dbef-ee1c-4c62-a463-bc556626e2d3" targetNamespace="http://schemas.microsoft.com/office/2006/metadata/properties" ma:root="true" ma:fieldsID="9e27ab801abf4c674c9f9f4a702fcf40" ns2:_="" ns3:_="">
    <xsd:import namespace="a5e1ca56-1929-469a-8310-3b4152124dc0"/>
    <xsd:import namespace="cc27dbef-ee1c-4c62-a463-bc556626e2d3"/>
    <xsd:element name="properties">
      <xsd:complexType>
        <xsd:sequence>
          <xsd:element name="documentManagement">
            <xsd:complexType>
              <xsd:all>
                <xsd:element ref="ns2:Erledigt"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Kommenta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1ca56-1929-469a-8310-3b4152124dc0" elementFormDefault="qualified">
    <xsd:import namespace="http://schemas.microsoft.com/office/2006/documentManagement/types"/>
    <xsd:import namespace="http://schemas.microsoft.com/office/infopath/2007/PartnerControls"/>
    <xsd:element name="Erledigt" ma:index="3" nillable="true" ma:displayName="Erledigt" ma:default="√" ma:format="Dropdown" ma:internalName="Erledigt">
      <xsd:complexType>
        <xsd:complexContent>
          <xsd:extension base="dms:MultiChoiceFillIn">
            <xsd:sequence>
              <xsd:element name="Value" maxOccurs="unbounded" minOccurs="0" nillable="true">
                <xsd:simpleType>
                  <xsd:union memberTypes="dms:Text">
                    <xsd:simpleType>
                      <xsd:restriction base="dms:Choice">
                        <xsd:enumeration value="√"/>
                        <xsd:enumeration value="Final"/>
                        <xsd:enumeration value="Alt"/>
                        <xsd:enumeration value="Auswahl 4"/>
                      </xsd:restriction>
                    </xsd:simpleType>
                  </xsd:union>
                </xsd:simple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f84b36a-b554-4ae8-82dd-230f06b823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Kommentare" ma:index="25" nillable="true" ma:displayName="Kommentare" ma:format="Dropdown" ma:internalName="Kommentar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27dbef-ee1c-4c62-a463-bc556626e2d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359c2d8-6ff3-4224-a689-4247b4bfdb27}" ma:internalName="TaxCatchAll" ma:readOnly="false" ma:showField="CatchAllData" ma:web="cc27dbef-ee1c-4c62-a463-bc556626e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e1ca56-1929-469a-8310-3b4152124dc0">
      <Terms xmlns="http://schemas.microsoft.com/office/infopath/2007/PartnerControls"/>
    </lcf76f155ced4ddcb4097134ff3c332f>
    <TaxCatchAll xmlns="cc27dbef-ee1c-4c62-a463-bc556626e2d3" xsi:nil="true"/>
    <Erledigt xmlns="a5e1ca56-1929-469a-8310-3b4152124dc0">
      <Value>√</Value>
    </Erledigt>
    <Kommentare xmlns="a5e1ca56-1929-469a-8310-3b4152124d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1F889E-245E-46C8-8BBC-998C5E86276B}">
  <ds:schemaRefs>
    <ds:schemaRef ds:uri="http://schemas.openxmlformats.org/officeDocument/2006/bibliography"/>
  </ds:schemaRefs>
</ds:datastoreItem>
</file>

<file path=customXml/itemProps2.xml><?xml version="1.0" encoding="utf-8"?>
<ds:datastoreItem xmlns:ds="http://schemas.openxmlformats.org/officeDocument/2006/customXml" ds:itemID="{D3B01A77-7EE0-4CFD-BA13-3D7635113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1ca56-1929-469a-8310-3b4152124dc0"/>
    <ds:schemaRef ds:uri="cc27dbef-ee1c-4c62-a463-bc556626e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F1D5F9-88B8-4C0D-8D6A-97FD7D33E7D5}">
  <ds:schemaRefs>
    <ds:schemaRef ds:uri="http://schemas.microsoft.com/office/2006/metadata/properties"/>
    <ds:schemaRef ds:uri="http://schemas.microsoft.com/office/infopath/2007/PartnerControls"/>
    <ds:schemaRef ds:uri="a5e1ca56-1929-469a-8310-3b4152124dc0"/>
    <ds:schemaRef ds:uri="cc27dbef-ee1c-4c62-a463-bc556626e2d3"/>
  </ds:schemaRefs>
</ds:datastoreItem>
</file>

<file path=customXml/itemProps4.xml><?xml version="1.0" encoding="utf-8"?>
<ds:datastoreItem xmlns:ds="http://schemas.openxmlformats.org/officeDocument/2006/customXml" ds:itemID="{AAAA8FEB-D834-43A8-9F11-AA3555D82C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885</Words>
  <Characters>5578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EDAG</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Epple, Fabian</dc:creator>
  <cp:keywords/>
  <dc:description/>
  <cp:lastModifiedBy>Bohm, Niklas</cp:lastModifiedBy>
  <cp:revision>2</cp:revision>
  <dcterms:created xsi:type="dcterms:W3CDTF">2024-09-30T14:56:00Z</dcterms:created>
  <dcterms:modified xsi:type="dcterms:W3CDTF">2024-09-30T14:56:00Z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0x0101003A7FA7B99200A444B551B52AB39C6CCF</vt:lpwstr>
  </property>
  <property fmtid="{D5CDD505-2E9C-101B-9397-08002B2CF9AE}" pid="3" name="MediaServiceImageTags">
    <vt:lpwstr/>
  </property>
</Properties>
</file>